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8ADC9" w14:textId="44516157" w:rsidR="009F0ADE" w:rsidRPr="0083051D" w:rsidRDefault="00634A5C" w:rsidP="008166E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9114B8" w:rsidRPr="009114B8">
        <w:rPr>
          <w:rFonts w:ascii="Arial" w:hAnsi="Arial" w:cs="Arial"/>
          <w:sz w:val="24"/>
          <w:szCs w:val="24"/>
        </w:rPr>
        <w:t>aprueba</w:t>
      </w:r>
      <w:r w:rsidR="009114B8" w:rsidRPr="009114B8">
        <w:rPr>
          <w:rStyle w:val="Refdenotaalpie"/>
          <w:rFonts w:ascii="Arial" w:hAnsi="Arial" w:cs="Arial"/>
          <w:sz w:val="24"/>
          <w:szCs w:val="24"/>
        </w:rPr>
        <w:footnoteReference w:id="1"/>
      </w:r>
      <w:r w:rsidR="009114B8" w:rsidRPr="009114B8">
        <w:rPr>
          <w:rFonts w:ascii="Arial" w:hAnsi="Arial" w:cs="Arial"/>
          <w:sz w:val="24"/>
          <w:szCs w:val="24"/>
        </w:rPr>
        <w:t xml:space="preserve"> el proyecto de Acuerdo que declara</w:t>
      </w:r>
      <w:r w:rsidR="009114B8">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205654">
        <w:rPr>
          <w:rFonts w:ascii="Arial" w:hAnsi="Arial" w:cs="Arial"/>
          <w:sz w:val="24"/>
          <w:szCs w:val="24"/>
        </w:rPr>
        <w:t>San Juan Tepeuxila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991266">
        <w:rPr>
          <w:rFonts w:ascii="Arial" w:hAnsi="Arial" w:cs="Arial"/>
          <w:sz w:val="24"/>
          <w:szCs w:val="24"/>
        </w:rPr>
        <w:t>2</w:t>
      </w:r>
      <w:r w:rsidR="0035045E">
        <w:rPr>
          <w:rFonts w:ascii="Arial" w:hAnsi="Arial" w:cs="Arial"/>
          <w:sz w:val="24"/>
          <w:szCs w:val="24"/>
        </w:rPr>
        <w:t>3</w:t>
      </w:r>
      <w:r w:rsidR="00991266">
        <w:rPr>
          <w:rFonts w:ascii="Arial" w:hAnsi="Arial" w:cs="Arial"/>
          <w:sz w:val="24"/>
          <w:szCs w:val="24"/>
        </w:rPr>
        <w:t xml:space="preserve"> de </w:t>
      </w:r>
      <w:r w:rsidR="005532C0">
        <w:rPr>
          <w:rFonts w:ascii="Arial" w:hAnsi="Arial" w:cs="Arial"/>
          <w:sz w:val="24"/>
          <w:szCs w:val="24"/>
        </w:rPr>
        <w:t>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bookmarkEnd w:id="0"/>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F10A1">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F10A1">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F10A1">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496A3B" w:rsidRPr="008D6E2C" w14:paraId="519754B6" w14:textId="77777777" w:rsidTr="00315265">
        <w:trPr>
          <w:trHeight w:val="624"/>
        </w:trPr>
        <w:tc>
          <w:tcPr>
            <w:tcW w:w="2761" w:type="dxa"/>
            <w:shd w:val="clear" w:color="auto" w:fill="auto"/>
          </w:tcPr>
          <w:p w14:paraId="24DA4677" w14:textId="44986411" w:rsidR="00496A3B" w:rsidRPr="00496A3B" w:rsidRDefault="00496A3B" w:rsidP="00496A3B">
            <w:pPr>
              <w:widowControl w:val="0"/>
              <w:spacing w:after="240" w:line="276" w:lineRule="auto"/>
              <w:ind w:left="-108" w:right="-74"/>
              <w:jc w:val="left"/>
              <w:rPr>
                <w:rFonts w:ascii="Arial" w:hAnsi="Arial" w:cs="Arial"/>
                <w:b/>
                <w:bCs/>
                <w:sz w:val="24"/>
                <w:szCs w:val="24"/>
              </w:rPr>
            </w:pPr>
            <w:r w:rsidRPr="00496A3B">
              <w:rPr>
                <w:rFonts w:ascii="Arial" w:hAnsi="Arial" w:cs="Arial"/>
                <w:b/>
                <w:bCs/>
                <w:color w:val="000000" w:themeColor="text1"/>
                <w:sz w:val="24"/>
                <w:szCs w:val="24"/>
              </w:rPr>
              <w:t>CPSNI:</w:t>
            </w:r>
          </w:p>
        </w:tc>
        <w:tc>
          <w:tcPr>
            <w:tcW w:w="5386" w:type="dxa"/>
            <w:shd w:val="clear" w:color="auto" w:fill="auto"/>
          </w:tcPr>
          <w:p w14:paraId="64CE18B9" w14:textId="2543C21C" w:rsidR="00496A3B" w:rsidRPr="008D6E2C" w:rsidRDefault="00496A3B" w:rsidP="00496A3B">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2F10A1">
        <w:trPr>
          <w:trHeight w:val="624"/>
        </w:trPr>
        <w:tc>
          <w:tcPr>
            <w:tcW w:w="2761" w:type="dxa"/>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2F10A1">
        <w:trPr>
          <w:trHeight w:val="624"/>
        </w:trPr>
        <w:tc>
          <w:tcPr>
            <w:tcW w:w="2761" w:type="dxa"/>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2F10A1">
        <w:trPr>
          <w:trHeight w:val="624"/>
        </w:trPr>
        <w:tc>
          <w:tcPr>
            <w:tcW w:w="2761" w:type="dxa"/>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DA46822"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D0243B">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2F10A1">
        <w:trPr>
          <w:trHeight w:val="624"/>
        </w:trPr>
        <w:tc>
          <w:tcPr>
            <w:tcW w:w="2761" w:type="dxa"/>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 xml:space="preserve">TEEO o TRIBUNAL </w:t>
            </w:r>
            <w:r>
              <w:rPr>
                <w:rFonts w:ascii="Arial" w:hAnsi="Arial" w:cs="Arial"/>
                <w:b/>
                <w:sz w:val="24"/>
                <w:szCs w:val="24"/>
              </w:rPr>
              <w:lastRenderedPageBreak/>
              <w:t>ELECTORAL LOCAL</w:t>
            </w:r>
          </w:p>
        </w:tc>
        <w:tc>
          <w:tcPr>
            <w:tcW w:w="5386" w:type="dxa"/>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lastRenderedPageBreak/>
              <w:t>Tribunal Electoral del Estado de Oaxaca</w:t>
            </w:r>
          </w:p>
        </w:tc>
      </w:tr>
      <w:tr w:rsidR="005C01EE" w:rsidRPr="008D6E2C" w14:paraId="2E22C005" w14:textId="77777777" w:rsidTr="002F10A1">
        <w:trPr>
          <w:trHeight w:val="624"/>
        </w:trPr>
        <w:tc>
          <w:tcPr>
            <w:tcW w:w="2761" w:type="dxa"/>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6AD281F6"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493683">
              <w:rPr>
                <w:rFonts w:ascii="Arial" w:hAnsi="Arial" w:cs="Arial"/>
                <w:sz w:val="24"/>
                <w:szCs w:val="24"/>
              </w:rPr>
              <w:t>Regional</w:t>
            </w:r>
            <w:r>
              <w:rPr>
                <w:rFonts w:ascii="Arial" w:hAnsi="Arial" w:cs="Arial"/>
                <w:sz w:val="24"/>
                <w:szCs w:val="24"/>
              </w:rPr>
              <w:t xml:space="preserve"> del Tribunal Electoral del Poder Judicial de la Federación (TEPJ), correspondiente a la Tercera Circunscripción Plurinominal Electoral con sede en Xalapa-Enríquez, Veracruz.</w:t>
            </w:r>
          </w:p>
        </w:tc>
      </w:tr>
      <w:tr w:rsidR="005C01EE" w:rsidRPr="008D6E2C" w14:paraId="64C5AAA7" w14:textId="77777777" w:rsidTr="002F10A1">
        <w:trPr>
          <w:trHeight w:val="624"/>
        </w:trPr>
        <w:tc>
          <w:tcPr>
            <w:tcW w:w="2761" w:type="dxa"/>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2F10A1">
        <w:trPr>
          <w:trHeight w:val="624"/>
        </w:trPr>
        <w:tc>
          <w:tcPr>
            <w:tcW w:w="2761" w:type="dxa"/>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2F10A1">
        <w:trPr>
          <w:trHeight w:val="624"/>
        </w:trPr>
        <w:tc>
          <w:tcPr>
            <w:tcW w:w="2761" w:type="dxa"/>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2F10A1">
        <w:trPr>
          <w:trHeight w:val="624"/>
        </w:trPr>
        <w:tc>
          <w:tcPr>
            <w:tcW w:w="2761" w:type="dxa"/>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2F10A1">
        <w:trPr>
          <w:trHeight w:val="624"/>
        </w:trPr>
        <w:tc>
          <w:tcPr>
            <w:tcW w:w="2761" w:type="dxa"/>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3B663E3E" w14:textId="0163E876" w:rsidR="009F0ADE" w:rsidRPr="0083051D" w:rsidRDefault="00634A5C" w:rsidP="002F10A1">
      <w:pPr>
        <w:spacing w:after="0" w:line="276" w:lineRule="auto"/>
        <w:ind w:left="208"/>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2F10A1">
      <w:pPr>
        <w:pStyle w:val="Prrafodelista"/>
        <w:suppressAutoHyphens/>
        <w:spacing w:after="0" w:line="276" w:lineRule="auto"/>
        <w:ind w:left="208"/>
        <w:rPr>
          <w:rFonts w:ascii="Arial" w:hAnsi="Arial" w:cs="Arial"/>
          <w:sz w:val="24"/>
          <w:szCs w:val="24"/>
        </w:rPr>
      </w:pPr>
    </w:p>
    <w:p w14:paraId="4919CA8E" w14:textId="77777777" w:rsidR="00BF2800" w:rsidRPr="0083051D" w:rsidRDefault="00BF2800" w:rsidP="002F10A1">
      <w:pPr>
        <w:pStyle w:val="Prrafodelista"/>
        <w:numPr>
          <w:ilvl w:val="0"/>
          <w:numId w:val="2"/>
        </w:numPr>
        <w:tabs>
          <w:tab w:val="clear" w:pos="0"/>
          <w:tab w:val="num" w:pos="-218"/>
        </w:tabs>
        <w:suppressAutoHyphens/>
        <w:spacing w:after="0" w:line="276" w:lineRule="auto"/>
        <w:ind w:left="208"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2F10A1">
      <w:pPr>
        <w:pStyle w:val="Prrafodelista"/>
        <w:spacing w:after="0" w:line="276" w:lineRule="auto"/>
        <w:ind w:left="208"/>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2F10A1">
      <w:pPr>
        <w:spacing w:after="0" w:line="276" w:lineRule="auto"/>
        <w:ind w:left="502"/>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2F10A1">
      <w:pPr>
        <w:pStyle w:val="Prrafodelista"/>
        <w:spacing w:after="0" w:line="276" w:lineRule="auto"/>
        <w:ind w:left="208"/>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2F10A1">
      <w:pPr>
        <w:pStyle w:val="Prrafodelista"/>
        <w:spacing w:after="0" w:line="276" w:lineRule="auto"/>
        <w:ind w:left="502"/>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2F10A1">
      <w:pPr>
        <w:pStyle w:val="Prrafodelista"/>
        <w:spacing w:after="0" w:line="276" w:lineRule="auto"/>
        <w:ind w:left="208"/>
        <w:rPr>
          <w:rFonts w:ascii="Arial" w:hAnsi="Arial" w:cs="Arial"/>
          <w:color w:val="000000" w:themeColor="text1"/>
          <w:sz w:val="24"/>
          <w:szCs w:val="24"/>
        </w:rPr>
      </w:pPr>
      <w:r w:rsidRPr="0083051D">
        <w:rPr>
          <w:rFonts w:ascii="Arial" w:hAnsi="Arial" w:cs="Arial"/>
          <w:color w:val="000000" w:themeColor="text1"/>
          <w:sz w:val="24"/>
          <w:szCs w:val="24"/>
        </w:rPr>
        <w:t xml:space="preserve">La reforma, dispuso en su artículo transitorio cuarto, que las legislaturas de las entidades federativas, debían realizar las reformas correspondientes en su </w:t>
      </w:r>
      <w:r w:rsidRPr="0083051D">
        <w:rPr>
          <w:rFonts w:ascii="Arial" w:hAnsi="Arial" w:cs="Arial"/>
          <w:color w:val="000000" w:themeColor="text1"/>
          <w:sz w:val="24"/>
          <w:szCs w:val="24"/>
        </w:rPr>
        <w:lastRenderedPageBreak/>
        <w:t>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2F10A1">
      <w:pPr>
        <w:pStyle w:val="Prrafodelista"/>
        <w:spacing w:after="0" w:line="276" w:lineRule="auto"/>
        <w:ind w:left="208"/>
        <w:rPr>
          <w:rFonts w:ascii="Arial" w:hAnsi="Arial" w:cs="Arial"/>
          <w:color w:val="000000" w:themeColor="text1"/>
          <w:sz w:val="24"/>
          <w:szCs w:val="24"/>
        </w:rPr>
      </w:pPr>
    </w:p>
    <w:p w14:paraId="2C919671" w14:textId="77777777" w:rsidR="00BF2800" w:rsidRPr="0083051D" w:rsidRDefault="00BF2800" w:rsidP="002F10A1">
      <w:pPr>
        <w:pStyle w:val="Prrafodelista"/>
        <w:numPr>
          <w:ilvl w:val="0"/>
          <w:numId w:val="2"/>
        </w:numPr>
        <w:tabs>
          <w:tab w:val="clear" w:pos="0"/>
          <w:tab w:val="num" w:pos="-654"/>
        </w:tabs>
        <w:suppressAutoHyphens/>
        <w:spacing w:after="0" w:line="276" w:lineRule="auto"/>
        <w:ind w:left="208"/>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2F10A1">
      <w:pPr>
        <w:pStyle w:val="Prrafodelista"/>
        <w:spacing w:after="0" w:line="276" w:lineRule="auto"/>
        <w:ind w:left="502"/>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2F10A1">
      <w:pPr>
        <w:pStyle w:val="Prrafodelista"/>
        <w:spacing w:after="0" w:line="276" w:lineRule="auto"/>
        <w:ind w:left="208"/>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2F10A1">
      <w:pPr>
        <w:pStyle w:val="Prrafodelista"/>
        <w:spacing w:after="0" w:line="276" w:lineRule="auto"/>
        <w:ind w:left="502"/>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2F10A1">
      <w:pPr>
        <w:pStyle w:val="Prrafodelista"/>
        <w:spacing w:after="0" w:line="276" w:lineRule="auto"/>
        <w:ind w:left="208"/>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2F10A1">
      <w:pPr>
        <w:pStyle w:val="Prrafodelista"/>
        <w:spacing w:after="0" w:line="276" w:lineRule="auto"/>
        <w:ind w:left="208"/>
        <w:rPr>
          <w:rFonts w:ascii="Arial" w:hAnsi="Arial" w:cs="Arial"/>
          <w:i/>
          <w:iCs/>
          <w:color w:val="000000" w:themeColor="text1"/>
          <w:sz w:val="24"/>
          <w:szCs w:val="24"/>
        </w:rPr>
      </w:pPr>
    </w:p>
    <w:p w14:paraId="6C6EBC6F" w14:textId="24C284A7" w:rsidR="0098134B" w:rsidRPr="0083051D" w:rsidRDefault="0098134B" w:rsidP="0098134B">
      <w:pPr>
        <w:pStyle w:val="Prrafodelista"/>
        <w:numPr>
          <w:ilvl w:val="0"/>
          <w:numId w:val="2"/>
        </w:numPr>
        <w:tabs>
          <w:tab w:val="clear" w:pos="0"/>
          <w:tab w:val="num" w:pos="-436"/>
        </w:tabs>
        <w:suppressAutoHyphens/>
        <w:spacing w:after="0" w:line="276" w:lineRule="auto"/>
        <w:ind w:left="208"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205654">
        <w:rPr>
          <w:rFonts w:ascii="Arial" w:hAnsi="Arial" w:cs="Arial"/>
          <w:color w:val="000000" w:themeColor="text1"/>
          <w:sz w:val="24"/>
          <w:szCs w:val="24"/>
        </w:rPr>
        <w:t>314</w:t>
      </w:r>
      <w:r>
        <w:rPr>
          <w:rFonts w:ascii="Arial" w:hAnsi="Arial" w:cs="Arial"/>
          <w:color w:val="000000" w:themeColor="text1"/>
          <w:sz w:val="24"/>
          <w:szCs w:val="24"/>
        </w:rPr>
        <w:t>/</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de fecha </w:t>
      </w:r>
      <w:r w:rsidR="00205654">
        <w:rPr>
          <w:rFonts w:ascii="Arial" w:hAnsi="Arial" w:cs="Arial"/>
          <w:color w:val="000000" w:themeColor="text1"/>
          <w:sz w:val="24"/>
          <w:szCs w:val="24"/>
        </w:rPr>
        <w:t>20</w:t>
      </w:r>
      <w:r>
        <w:rPr>
          <w:rFonts w:ascii="Arial" w:hAnsi="Arial" w:cs="Arial"/>
          <w:color w:val="000000" w:themeColor="text1"/>
          <w:sz w:val="24"/>
          <w:szCs w:val="24"/>
        </w:rPr>
        <w:t xml:space="preserve"> de diciembre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205654">
        <w:rPr>
          <w:rFonts w:ascii="Arial" w:hAnsi="Arial" w:cs="Arial"/>
          <w:color w:val="000000" w:themeColor="text1"/>
          <w:sz w:val="24"/>
          <w:szCs w:val="24"/>
        </w:rPr>
        <w:t>San Juan Tepeuxila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1</w:t>
      </w:r>
      <w:r w:rsidR="00205654">
        <w:rPr>
          <w:rFonts w:ascii="Arial" w:hAnsi="Arial" w:cs="Arial"/>
          <w:color w:val="000000" w:themeColor="text1"/>
          <w:sz w:val="24"/>
          <w:szCs w:val="24"/>
        </w:rPr>
        <w:t>0</w:t>
      </w:r>
      <w:r>
        <w:rPr>
          <w:rFonts w:ascii="Arial" w:hAnsi="Arial" w:cs="Arial"/>
          <w:color w:val="000000" w:themeColor="text1"/>
          <w:sz w:val="24"/>
          <w:szCs w:val="24"/>
        </w:rPr>
        <w:t xml:space="preserve"> de </w:t>
      </w:r>
      <w:r w:rsidR="00205654">
        <w:rPr>
          <w:rFonts w:ascii="Arial" w:hAnsi="Arial" w:cs="Arial"/>
          <w:color w:val="000000" w:themeColor="text1"/>
          <w:sz w:val="24"/>
          <w:szCs w:val="24"/>
        </w:rPr>
        <w:t xml:space="preserve">noviembre de </w:t>
      </w:r>
      <w:r>
        <w:rPr>
          <w:rFonts w:ascii="Arial" w:hAnsi="Arial" w:cs="Arial"/>
          <w:color w:val="000000" w:themeColor="text1"/>
          <w:sz w:val="24"/>
          <w:szCs w:val="24"/>
        </w:rPr>
        <w:t>2019</w:t>
      </w:r>
      <w:r w:rsidRPr="0083051D">
        <w:rPr>
          <w:rFonts w:ascii="Arial" w:hAnsi="Arial" w:cs="Arial"/>
          <w:color w:val="000000" w:themeColor="text1"/>
          <w:sz w:val="24"/>
          <w:szCs w:val="24"/>
        </w:rPr>
        <w:t xml:space="preserve">. </w:t>
      </w:r>
    </w:p>
    <w:p w14:paraId="5170B8CF" w14:textId="78ADA39E" w:rsidR="0098134B" w:rsidRDefault="0098134B" w:rsidP="0098134B">
      <w:pPr>
        <w:pStyle w:val="Prrafodelista"/>
        <w:suppressAutoHyphens/>
        <w:spacing w:after="0" w:line="276" w:lineRule="auto"/>
        <w:ind w:left="208"/>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sidR="00D0243B">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Pr>
          <w:rFonts w:ascii="Arial" w:hAnsi="Arial" w:cs="Arial"/>
          <w:color w:val="000000" w:themeColor="text1"/>
          <w:sz w:val="24"/>
          <w:szCs w:val="24"/>
        </w:rPr>
        <w:t>exhortó</w:t>
      </w:r>
      <w:r w:rsidRPr="009446D7">
        <w:rPr>
          <w:rFonts w:ascii="Arial" w:hAnsi="Arial" w:cs="Arial"/>
          <w:color w:val="000000" w:themeColor="text1"/>
          <w:sz w:val="24"/>
          <w:szCs w:val="24"/>
        </w:rPr>
        <w:t xml:space="preserve"> </w:t>
      </w:r>
      <w:r w:rsidRPr="009446D7">
        <w:rPr>
          <w:rFonts w:ascii="Arial" w:hAnsi="Arial" w:cs="Arial"/>
          <w:sz w:val="24"/>
          <w:szCs w:val="24"/>
        </w:rPr>
        <w:t xml:space="preserve">a la Autoridades electas, a la Asamblea General Comunitaria y a la comunidad de </w:t>
      </w:r>
      <w:r w:rsidR="00205654">
        <w:rPr>
          <w:rFonts w:ascii="Arial" w:hAnsi="Arial" w:cs="Arial"/>
          <w:sz w:val="24"/>
          <w:szCs w:val="24"/>
        </w:rPr>
        <w:t>San Juan Tepeuxila</w:t>
      </w:r>
      <w:r w:rsidRPr="009446D7">
        <w:rPr>
          <w:rFonts w:ascii="Arial" w:hAnsi="Arial" w:cs="Arial"/>
          <w:sz w:val="24"/>
          <w:szCs w:val="24"/>
        </w:rPr>
        <w:t xml:space="preserve">, </w:t>
      </w:r>
      <w:r w:rsidRPr="00205654">
        <w:rPr>
          <w:rFonts w:ascii="Arial" w:hAnsi="Arial" w:cs="Arial"/>
          <w:sz w:val="24"/>
          <w:szCs w:val="24"/>
        </w:rPr>
        <w:t>Oaxaca para que, “</w:t>
      </w:r>
      <w:r w:rsidR="00205654" w:rsidRPr="00205654">
        <w:rPr>
          <w:rFonts w:ascii="Arial" w:hAnsi="Arial" w:cs="Arial"/>
          <w:sz w:val="24"/>
          <w:szCs w:val="24"/>
        </w:rPr>
        <w:t xml:space="preserve">en la próxima elección de sus autoridades, garanticen la integración de las mujeres en el Cabildo Municipal de forma paritaria en condiciones de igualdad y libre de violencia, y con ello, dar cumplimiento con lo establecido en la Constitución </w:t>
      </w:r>
      <w:r w:rsidR="00205654" w:rsidRPr="00205654">
        <w:rPr>
          <w:rFonts w:ascii="Arial" w:hAnsi="Arial" w:cs="Arial"/>
          <w:sz w:val="24"/>
          <w:szCs w:val="24"/>
        </w:rPr>
        <w:lastRenderedPageBreak/>
        <w:t>Federal y los tratados internacionales aplicables en la materia, y no sea éste, el motivo para invalidar sus respectivas elecciones a concejales al Ayuntamiento</w:t>
      </w:r>
      <w:r w:rsidRPr="00205654">
        <w:rPr>
          <w:rFonts w:ascii="Arial" w:hAnsi="Arial" w:cs="Arial"/>
          <w:sz w:val="24"/>
          <w:szCs w:val="24"/>
        </w:rPr>
        <w:t>.</w:t>
      </w:r>
      <w:r w:rsidRPr="00205654">
        <w:rPr>
          <w:rFonts w:ascii="Arial" w:hAnsi="Arial" w:cs="Arial"/>
          <w:color w:val="000000" w:themeColor="text1"/>
          <w:sz w:val="24"/>
          <w:szCs w:val="24"/>
        </w:rPr>
        <w:t>”</w:t>
      </w:r>
    </w:p>
    <w:p w14:paraId="6FAAFE20" w14:textId="77777777" w:rsidR="00205654" w:rsidRPr="00205654" w:rsidRDefault="00205654" w:rsidP="0098134B">
      <w:pPr>
        <w:pStyle w:val="Prrafodelista"/>
        <w:suppressAutoHyphens/>
        <w:spacing w:after="0" w:line="276" w:lineRule="auto"/>
        <w:ind w:left="208"/>
        <w:rPr>
          <w:rFonts w:ascii="Arial" w:hAnsi="Arial" w:cs="Arial"/>
          <w:color w:val="000000" w:themeColor="text1"/>
          <w:sz w:val="24"/>
          <w:szCs w:val="24"/>
        </w:rPr>
      </w:pPr>
    </w:p>
    <w:p w14:paraId="423D924B" w14:textId="01AFD450" w:rsidR="00BF2800" w:rsidRPr="0083051D" w:rsidRDefault="00BF2800" w:rsidP="002F10A1">
      <w:pPr>
        <w:pStyle w:val="Prrafodelista"/>
        <w:numPr>
          <w:ilvl w:val="0"/>
          <w:numId w:val="2"/>
        </w:numPr>
        <w:tabs>
          <w:tab w:val="clear" w:pos="0"/>
          <w:tab w:val="num" w:pos="-436"/>
        </w:tabs>
        <w:suppressAutoHyphens/>
        <w:spacing w:after="0" w:line="276" w:lineRule="auto"/>
        <w:ind w:left="208"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2F10A1">
      <w:pPr>
        <w:pStyle w:val="Prrafodelista"/>
        <w:spacing w:after="0" w:line="276" w:lineRule="auto"/>
        <w:ind w:left="208"/>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6A106D04" w:rsidR="00BF2800" w:rsidRPr="0083051D" w:rsidRDefault="009114B8" w:rsidP="002F10A1">
      <w:pPr>
        <w:pStyle w:val="Prrafodelista"/>
        <w:spacing w:after="0" w:line="276" w:lineRule="auto"/>
        <w:ind w:left="502"/>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0A5634" w14:textId="77777777" w:rsidR="009C7E62" w:rsidRDefault="009C7E62" w:rsidP="0098134B">
      <w:pPr>
        <w:suppressAutoHyphens/>
        <w:spacing w:after="0" w:line="276" w:lineRule="auto"/>
        <w:ind w:right="1"/>
        <w:contextualSpacing/>
        <w:rPr>
          <w:rFonts w:ascii="Arial" w:eastAsia="Calibri" w:hAnsi="Arial" w:cs="Arial"/>
          <w:b/>
          <w:bCs/>
          <w:sz w:val="24"/>
          <w:szCs w:val="24"/>
          <w:lang w:val="es-ES_tradnl"/>
        </w:rPr>
      </w:pPr>
    </w:p>
    <w:p w14:paraId="2376ED9C" w14:textId="77777777" w:rsidR="001B2AA7" w:rsidRPr="001B2AA7" w:rsidRDefault="001B2AA7" w:rsidP="001B2AA7">
      <w:pPr>
        <w:pStyle w:val="Prrafodelista"/>
        <w:numPr>
          <w:ilvl w:val="0"/>
          <w:numId w:val="2"/>
        </w:numPr>
        <w:tabs>
          <w:tab w:val="clear" w:pos="0"/>
          <w:tab w:val="num" w:pos="284"/>
        </w:tabs>
        <w:suppressAutoHyphens/>
        <w:spacing w:after="0" w:line="276" w:lineRule="auto"/>
        <w:ind w:left="284" w:hanging="426"/>
        <w:rPr>
          <w:rFonts w:ascii="Arial" w:hAnsi="Arial" w:cs="Arial"/>
          <w:color w:val="000000" w:themeColor="text1"/>
          <w:sz w:val="24"/>
          <w:szCs w:val="24"/>
        </w:rPr>
      </w:pPr>
      <w:bookmarkStart w:id="1" w:name="_Hlk118732817"/>
      <w:r w:rsidRPr="001B2AA7">
        <w:rPr>
          <w:rFonts w:ascii="Arial" w:hAnsi="Arial" w:cs="Arial"/>
          <w:b/>
          <w:color w:val="000000" w:themeColor="text1"/>
          <w:sz w:val="24"/>
          <w:szCs w:val="24"/>
        </w:rPr>
        <w:t>Adición al artículo 282 de la LIPEEO.</w:t>
      </w:r>
      <w:r w:rsidRPr="001B2AA7">
        <w:rPr>
          <w:rFonts w:ascii="Arial" w:hAnsi="Arial" w:cs="Arial"/>
          <w:color w:val="000000" w:themeColor="text1"/>
          <w:sz w:val="24"/>
          <w:szCs w:val="24"/>
        </w:rPr>
        <w:t xml:space="preserve"> El 13 de marzo de 2021, se publicó en el Periódico Oficial de Oaxaca</w:t>
      </w:r>
      <w:r w:rsidRPr="001B2AA7">
        <w:rPr>
          <w:rStyle w:val="Refdenotaalpie"/>
          <w:rFonts w:ascii="Arial" w:hAnsi="Arial" w:cs="Arial"/>
          <w:color w:val="000000" w:themeColor="text1"/>
        </w:rPr>
        <w:footnoteReference w:id="8"/>
      </w:r>
      <w:r w:rsidRPr="001B2AA7">
        <w:rPr>
          <w:rFonts w:ascii="Arial" w:hAnsi="Arial" w:cs="Arial"/>
          <w:color w:val="000000" w:themeColor="text1"/>
          <w:sz w:val="24"/>
          <w:szCs w:val="24"/>
        </w:rPr>
        <w:t xml:space="preserve">, el Decreto 2135 mediante el cual se adiciona el inciso b) al numeral 1 de dicho artículo para quedar como sigue: </w:t>
      </w:r>
    </w:p>
    <w:p w14:paraId="248638D7" w14:textId="77777777" w:rsidR="001B2AA7" w:rsidRPr="001B2AA7" w:rsidRDefault="001B2AA7" w:rsidP="001B2AA7">
      <w:pPr>
        <w:spacing w:after="0" w:line="240" w:lineRule="auto"/>
        <w:ind w:left="720"/>
        <w:jc w:val="left"/>
        <w:rPr>
          <w:rFonts w:ascii="Arial" w:hAnsi="Arial" w:cs="Arial"/>
          <w:i/>
          <w:iCs/>
          <w:color w:val="000000" w:themeColor="text1"/>
          <w:sz w:val="24"/>
          <w:szCs w:val="24"/>
        </w:rPr>
      </w:pPr>
      <w:r w:rsidRPr="001B2AA7">
        <w:rPr>
          <w:rFonts w:ascii="Arial" w:hAnsi="Arial" w:cs="Arial"/>
          <w:i/>
          <w:iCs/>
          <w:color w:val="000000" w:themeColor="text1"/>
          <w:sz w:val="24"/>
          <w:szCs w:val="24"/>
        </w:rPr>
        <w:t xml:space="preserve">Artículo 282 </w:t>
      </w:r>
    </w:p>
    <w:p w14:paraId="4C3F484D" w14:textId="77777777" w:rsidR="001B2AA7" w:rsidRPr="001B2AA7" w:rsidRDefault="001B2AA7" w:rsidP="001B2AA7">
      <w:pPr>
        <w:spacing w:after="0" w:line="240" w:lineRule="auto"/>
        <w:ind w:left="720"/>
        <w:rPr>
          <w:rFonts w:ascii="ArialMT" w:eastAsia="Times New Roman" w:hAnsi="ArialMT" w:cs="Times New Roman"/>
          <w:i/>
          <w:iCs/>
          <w:sz w:val="24"/>
          <w:szCs w:val="24"/>
        </w:rPr>
      </w:pPr>
      <w:r w:rsidRPr="001B2AA7">
        <w:rPr>
          <w:rFonts w:ascii="Arial" w:hAnsi="Arial" w:cs="Arial"/>
          <w:i/>
          <w:iCs/>
          <w:color w:val="000000" w:themeColor="text1"/>
          <w:sz w:val="24"/>
          <w:szCs w:val="24"/>
        </w:rPr>
        <w:t>1.- El Consejo General del Instituto Estatal sesionará con el único objeto de revisar si se cumplieron los siguientes requisitos</w:t>
      </w:r>
      <w:r w:rsidRPr="001B2AA7">
        <w:rPr>
          <w:rFonts w:ascii="ArialMT" w:eastAsia="Times New Roman" w:hAnsi="ArialMT" w:cs="Times New Roman"/>
          <w:i/>
          <w:iCs/>
          <w:sz w:val="24"/>
          <w:szCs w:val="24"/>
        </w:rPr>
        <w:t xml:space="preserve">: </w:t>
      </w:r>
    </w:p>
    <w:p w14:paraId="32C594A8" w14:textId="77777777" w:rsidR="001B2AA7" w:rsidRDefault="001B2AA7" w:rsidP="001B2AA7">
      <w:pPr>
        <w:spacing w:after="0" w:line="240" w:lineRule="auto"/>
        <w:ind w:left="720"/>
        <w:rPr>
          <w:rFonts w:ascii="ArialMT" w:eastAsia="Times New Roman" w:hAnsi="ArialMT" w:cs="Times New Roman"/>
          <w:b/>
          <w:bCs/>
          <w:i/>
          <w:iCs/>
          <w:sz w:val="24"/>
          <w:szCs w:val="24"/>
        </w:rPr>
      </w:pPr>
      <w:r w:rsidRPr="001B2AA7">
        <w:rPr>
          <w:rFonts w:ascii="ArialMT" w:eastAsia="Times New Roman" w:hAnsi="ArialMT" w:cs="Times New Roman"/>
          <w:b/>
          <w:bCs/>
          <w:i/>
          <w:iCs/>
          <w:sz w:val="24"/>
          <w:szCs w:val="24"/>
        </w:rPr>
        <w:t xml:space="preserve">b) </w:t>
      </w:r>
      <w:r w:rsidRPr="001B2AA7">
        <w:rPr>
          <w:rFonts w:ascii="ArialMT" w:eastAsia="Times New Roman" w:hAnsi="ArialMT" w:cs="Times New Roman" w:hint="eastAsia"/>
          <w:b/>
          <w:bCs/>
          <w:i/>
          <w:iCs/>
          <w:sz w:val="24"/>
          <w:szCs w:val="24"/>
        </w:rPr>
        <w:t> </w:t>
      </w:r>
      <w:r w:rsidRPr="001B2AA7">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bookmarkEnd w:id="1"/>
    <w:p w14:paraId="6473B781" w14:textId="77777777" w:rsidR="001B2AA7" w:rsidRDefault="001B2AA7" w:rsidP="001B2AA7">
      <w:pPr>
        <w:suppressAutoHyphens/>
        <w:spacing w:after="0" w:line="276" w:lineRule="auto"/>
        <w:ind w:left="208" w:right="1"/>
        <w:contextualSpacing/>
        <w:rPr>
          <w:rFonts w:ascii="Arial" w:eastAsia="Calibri" w:hAnsi="Arial" w:cs="Arial"/>
          <w:b/>
          <w:bCs/>
          <w:sz w:val="24"/>
          <w:szCs w:val="24"/>
          <w:lang w:val="es-ES_tradnl"/>
        </w:rPr>
      </w:pPr>
    </w:p>
    <w:p w14:paraId="0527C5C5" w14:textId="1077F160" w:rsidR="00445E9A" w:rsidRPr="00611515" w:rsidRDefault="00445E9A" w:rsidP="002F10A1">
      <w:pPr>
        <w:numPr>
          <w:ilvl w:val="0"/>
          <w:numId w:val="2"/>
        </w:numPr>
        <w:tabs>
          <w:tab w:val="clear" w:pos="0"/>
          <w:tab w:val="num" w:pos="-852"/>
        </w:tabs>
        <w:suppressAutoHyphens/>
        <w:spacing w:after="0" w:line="276" w:lineRule="auto"/>
        <w:ind w:left="208"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2"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2"/>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en las Integraciones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importantes como:</w:t>
      </w:r>
    </w:p>
    <w:p w14:paraId="61DAD548" w14:textId="77777777" w:rsidR="00445E9A" w:rsidRPr="00611515" w:rsidRDefault="00445E9A" w:rsidP="002F10A1">
      <w:pPr>
        <w:numPr>
          <w:ilvl w:val="0"/>
          <w:numId w:val="9"/>
        </w:numPr>
        <w:suppressAutoHyphens/>
        <w:spacing w:before="240" w:after="155" w:line="276" w:lineRule="auto"/>
        <w:ind w:left="775"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2F10A1">
      <w:pPr>
        <w:numPr>
          <w:ilvl w:val="0"/>
          <w:numId w:val="9"/>
        </w:numPr>
        <w:suppressAutoHyphens/>
        <w:spacing w:before="240" w:after="155" w:line="276" w:lineRule="auto"/>
        <w:ind w:left="775"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2F10A1">
      <w:pPr>
        <w:numPr>
          <w:ilvl w:val="0"/>
          <w:numId w:val="9"/>
        </w:numPr>
        <w:suppressAutoHyphens/>
        <w:spacing w:before="240" w:after="155" w:line="276" w:lineRule="auto"/>
        <w:ind w:left="775"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2F10A1">
      <w:pPr>
        <w:numPr>
          <w:ilvl w:val="0"/>
          <w:numId w:val="9"/>
        </w:numPr>
        <w:suppressAutoHyphens/>
        <w:spacing w:before="240" w:after="155" w:line="276" w:lineRule="auto"/>
        <w:ind w:left="775"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2F10A1">
      <w:pPr>
        <w:numPr>
          <w:ilvl w:val="0"/>
          <w:numId w:val="9"/>
        </w:numPr>
        <w:suppressAutoHyphens/>
        <w:spacing w:before="240" w:after="155" w:line="276" w:lineRule="auto"/>
        <w:ind w:left="775"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241C8C54" w14:textId="77777777" w:rsidR="00205654" w:rsidRPr="001B2AA7" w:rsidRDefault="00205654" w:rsidP="001B2AA7">
      <w:pPr>
        <w:suppressAutoHyphens/>
        <w:spacing w:after="0" w:line="276" w:lineRule="auto"/>
        <w:rPr>
          <w:rFonts w:ascii="Arial" w:hAnsi="Arial" w:cs="Arial"/>
          <w:sz w:val="24"/>
          <w:szCs w:val="24"/>
        </w:rPr>
      </w:pPr>
    </w:p>
    <w:p w14:paraId="3DBA2F4D" w14:textId="73BE9F0D" w:rsidR="008E64A6" w:rsidRPr="0083051D" w:rsidRDefault="00634A5C" w:rsidP="002F10A1">
      <w:pPr>
        <w:pStyle w:val="Prrafodelista"/>
        <w:numPr>
          <w:ilvl w:val="0"/>
          <w:numId w:val="2"/>
        </w:numPr>
        <w:tabs>
          <w:tab w:val="clear" w:pos="0"/>
          <w:tab w:val="num" w:pos="-644"/>
        </w:tabs>
        <w:suppressAutoHyphens/>
        <w:spacing w:after="0" w:line="276" w:lineRule="auto"/>
        <w:ind w:left="208"/>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1B2AA7">
        <w:rPr>
          <w:rFonts w:ascii="Arial" w:hAnsi="Arial" w:cs="Arial"/>
          <w:sz w:val="24"/>
          <w:szCs w:val="24"/>
        </w:rPr>
        <w:t>51</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205654">
        <w:rPr>
          <w:rFonts w:ascii="Arial" w:hAnsi="Arial" w:cs="Arial"/>
          <w:sz w:val="24"/>
          <w:szCs w:val="24"/>
        </w:rPr>
        <w:t>San Juan Tepeuxila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informar</w:t>
      </w:r>
      <w:r w:rsidR="0098134B">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5B345CF9" w:rsidR="008E64A6" w:rsidRPr="0083051D" w:rsidRDefault="00F757E1" w:rsidP="002F10A1">
      <w:pPr>
        <w:pStyle w:val="Prrafodelista"/>
        <w:suppressAutoHyphens/>
        <w:spacing w:after="0" w:line="276" w:lineRule="auto"/>
        <w:ind w:left="208"/>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 xml:space="preserve">se exhortó a la Asamblea General Comunitaria del </w:t>
      </w:r>
      <w:r w:rsidR="0098134B">
        <w:rPr>
          <w:rFonts w:ascii="Arial" w:hAnsi="Arial" w:cs="Arial"/>
          <w:bCs/>
          <w:sz w:val="24"/>
          <w:szCs w:val="24"/>
        </w:rPr>
        <w:t>M</w:t>
      </w:r>
      <w:r w:rsidR="00634A5C" w:rsidRPr="0083051D">
        <w:rPr>
          <w:rFonts w:ascii="Arial" w:hAnsi="Arial" w:cs="Arial"/>
          <w:bCs/>
          <w:sz w:val="24"/>
          <w:szCs w:val="24"/>
        </w:rPr>
        <w:t>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72EA9154" w:rsidR="00F46D12" w:rsidRPr="0083051D" w:rsidRDefault="00634A5C" w:rsidP="002F10A1">
      <w:pPr>
        <w:pStyle w:val="Prrafodelista"/>
        <w:suppressAutoHyphens/>
        <w:spacing w:after="0" w:line="276" w:lineRule="auto"/>
        <w:ind w:left="208"/>
        <w:rPr>
          <w:rFonts w:ascii="Arial" w:hAnsi="Arial" w:cs="Arial"/>
          <w:bCs/>
          <w:sz w:val="24"/>
          <w:szCs w:val="24"/>
        </w:rPr>
      </w:pPr>
      <w:r w:rsidRPr="0083051D">
        <w:rPr>
          <w:rFonts w:ascii="Arial" w:hAnsi="Arial" w:cs="Arial"/>
          <w:bCs/>
          <w:sz w:val="24"/>
          <w:szCs w:val="24"/>
        </w:rPr>
        <w:t xml:space="preserve">Finalmente, </w:t>
      </w:r>
      <w:r w:rsidR="009114B8">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2F10A1">
      <w:pPr>
        <w:pStyle w:val="Prrafodelista"/>
        <w:suppressAutoHyphens/>
        <w:spacing w:after="0" w:line="276" w:lineRule="auto"/>
        <w:ind w:left="208"/>
        <w:rPr>
          <w:rFonts w:ascii="Arial" w:hAnsi="Arial" w:cs="Arial"/>
          <w:sz w:val="24"/>
          <w:szCs w:val="24"/>
        </w:rPr>
      </w:pPr>
    </w:p>
    <w:p w14:paraId="5F937594" w14:textId="72953DB4" w:rsidR="000E23C5" w:rsidRDefault="0098134B" w:rsidP="0098134B">
      <w:pPr>
        <w:pStyle w:val="Prrafodelista"/>
        <w:numPr>
          <w:ilvl w:val="0"/>
          <w:numId w:val="2"/>
        </w:numPr>
        <w:tabs>
          <w:tab w:val="clear" w:pos="0"/>
          <w:tab w:val="num" w:pos="284"/>
        </w:tabs>
        <w:suppressAutoHyphens/>
        <w:spacing w:before="120" w:after="120" w:line="276" w:lineRule="auto"/>
        <w:ind w:left="142" w:hanging="284"/>
        <w:rPr>
          <w:rFonts w:ascii="Arial" w:hAnsi="Arial" w:cs="Arial"/>
          <w:sz w:val="24"/>
          <w:szCs w:val="24"/>
        </w:rPr>
      </w:pPr>
      <w:bookmarkStart w:id="3" w:name="_Hlk104393537"/>
      <w:r w:rsidRPr="008D6E2C">
        <w:rPr>
          <w:rFonts w:ascii="Arial" w:hAnsi="Arial" w:cs="Arial"/>
          <w:b/>
          <w:sz w:val="24"/>
          <w:szCs w:val="24"/>
        </w:rPr>
        <w:lastRenderedPageBreak/>
        <w:t xml:space="preserve">Método de elección. </w:t>
      </w:r>
      <w:r w:rsidR="001B2AA7" w:rsidRPr="008D6E2C">
        <w:rPr>
          <w:rFonts w:ascii="Arial" w:hAnsi="Arial" w:cs="Arial"/>
          <w:sz w:val="24"/>
          <w:szCs w:val="24"/>
        </w:rPr>
        <w:t>El 26 de marzo del 2022, mediante Acuerdo IEEPCO-CG</w:t>
      </w:r>
      <w:r w:rsidR="001B2AA7">
        <w:rPr>
          <w:rFonts w:ascii="Arial" w:hAnsi="Arial" w:cs="Arial"/>
          <w:sz w:val="24"/>
          <w:szCs w:val="24"/>
        </w:rPr>
        <w:t>-</w:t>
      </w:r>
      <w:r w:rsidR="001B2AA7" w:rsidRPr="008D6E2C">
        <w:rPr>
          <w:rFonts w:ascii="Arial" w:hAnsi="Arial" w:cs="Arial"/>
          <w:sz w:val="24"/>
          <w:szCs w:val="24"/>
        </w:rPr>
        <w:t>SNI-09/2022</w:t>
      </w:r>
      <w:r w:rsidR="001B2AA7" w:rsidRPr="008D6E2C">
        <w:rPr>
          <w:rStyle w:val="Refdenotaalpie"/>
          <w:rFonts w:ascii="Arial" w:hAnsi="Arial" w:cs="Arial"/>
        </w:rPr>
        <w:footnoteReference w:id="14"/>
      </w:r>
      <w:r w:rsidR="001B2AA7" w:rsidRPr="008D6E2C">
        <w:rPr>
          <w:rFonts w:ascii="Arial" w:hAnsi="Arial" w:cs="Arial"/>
          <w:sz w:val="24"/>
          <w:szCs w:val="24"/>
        </w:rPr>
        <w:t>, el Consejo General</w:t>
      </w:r>
      <w:r w:rsidR="001B2AA7">
        <w:rPr>
          <w:rFonts w:ascii="Arial" w:hAnsi="Arial" w:cs="Arial"/>
          <w:sz w:val="24"/>
          <w:szCs w:val="24"/>
        </w:rPr>
        <w:t xml:space="preserve"> </w:t>
      </w:r>
      <w:r w:rsidR="001B2AA7" w:rsidRPr="008D6E2C">
        <w:rPr>
          <w:rFonts w:ascii="Arial" w:hAnsi="Arial" w:cs="Arial"/>
          <w:sz w:val="24"/>
          <w:szCs w:val="24"/>
        </w:rPr>
        <w:t xml:space="preserve">de este Instituto aprobó el Catálogo de Municipios sujetos al régimen de Sistemas Normativos Indígenas, entre ellos, el del </w:t>
      </w:r>
      <w:r w:rsidR="001B2AA7" w:rsidRPr="001B2AA7">
        <w:rPr>
          <w:rFonts w:ascii="Arial" w:hAnsi="Arial" w:cs="Arial"/>
          <w:sz w:val="24"/>
          <w:szCs w:val="24"/>
        </w:rPr>
        <w:t>M</w:t>
      </w:r>
      <w:r w:rsidR="001B2AA7" w:rsidRPr="008D6E2C">
        <w:rPr>
          <w:rFonts w:ascii="Arial" w:hAnsi="Arial" w:cs="Arial"/>
          <w:sz w:val="24"/>
          <w:szCs w:val="24"/>
        </w:rPr>
        <w:t xml:space="preserve">unicipio de </w:t>
      </w:r>
      <w:r w:rsidR="001B2AA7">
        <w:rPr>
          <w:rFonts w:ascii="Arial" w:hAnsi="Arial" w:cs="Arial"/>
          <w:sz w:val="24"/>
          <w:szCs w:val="24"/>
        </w:rPr>
        <w:t>San Juan Tepeuxila</w:t>
      </w:r>
      <w:r w:rsidR="001B2AA7" w:rsidRPr="008D6E2C">
        <w:rPr>
          <w:rFonts w:ascii="Arial" w:hAnsi="Arial" w:cs="Arial"/>
          <w:sz w:val="24"/>
          <w:szCs w:val="24"/>
        </w:rPr>
        <w:t>, Oaxaca, a través del Dictamen DE</w:t>
      </w:r>
      <w:r w:rsidR="001B2AA7">
        <w:rPr>
          <w:rFonts w:ascii="Arial" w:hAnsi="Arial" w:cs="Arial"/>
          <w:sz w:val="24"/>
          <w:szCs w:val="24"/>
        </w:rPr>
        <w:t>SN</w:t>
      </w:r>
      <w:r w:rsidR="001B2AA7" w:rsidRPr="008D6E2C">
        <w:rPr>
          <w:rFonts w:ascii="Arial" w:hAnsi="Arial" w:cs="Arial"/>
          <w:sz w:val="24"/>
          <w:szCs w:val="24"/>
        </w:rPr>
        <w:t>I-IEEPCO-CAT-</w:t>
      </w:r>
      <w:r w:rsidR="001B2AA7">
        <w:rPr>
          <w:rFonts w:ascii="Arial" w:hAnsi="Arial" w:cs="Arial"/>
          <w:sz w:val="24"/>
          <w:szCs w:val="24"/>
        </w:rPr>
        <w:t>224</w:t>
      </w:r>
      <w:r w:rsidR="001B2AA7" w:rsidRPr="008D6E2C">
        <w:rPr>
          <w:rFonts w:ascii="Arial" w:hAnsi="Arial" w:cs="Arial"/>
          <w:sz w:val="24"/>
          <w:szCs w:val="24"/>
        </w:rPr>
        <w:t>/2022</w:t>
      </w:r>
      <w:r w:rsidR="001B2AA7" w:rsidRPr="008D6E2C">
        <w:rPr>
          <w:rStyle w:val="Refdenotaalpie"/>
          <w:rFonts w:ascii="Arial" w:hAnsi="Arial" w:cs="Arial"/>
        </w:rPr>
        <w:footnoteReference w:id="15"/>
      </w:r>
      <w:r w:rsidR="001B2AA7" w:rsidRPr="008D6E2C">
        <w:rPr>
          <w:rFonts w:ascii="Arial" w:hAnsi="Arial" w:cs="Arial"/>
          <w:sz w:val="24"/>
          <w:szCs w:val="24"/>
        </w:rPr>
        <w:t>, que identifica el método de elección</w:t>
      </w:r>
      <w:r w:rsidR="001B2AA7">
        <w:rPr>
          <w:rFonts w:ascii="Arial" w:hAnsi="Arial" w:cs="Arial"/>
          <w:sz w:val="24"/>
          <w:szCs w:val="24"/>
        </w:rPr>
        <w:t>.</w:t>
      </w:r>
    </w:p>
    <w:p w14:paraId="5E6E2433" w14:textId="77777777" w:rsidR="000E23C5" w:rsidRDefault="000E23C5" w:rsidP="000E23C5">
      <w:pPr>
        <w:pStyle w:val="Prrafodelista"/>
        <w:suppressAutoHyphens/>
        <w:spacing w:before="120" w:after="120" w:line="276" w:lineRule="auto"/>
        <w:ind w:left="142"/>
        <w:rPr>
          <w:rFonts w:ascii="Arial" w:hAnsi="Arial" w:cs="Arial"/>
          <w:b/>
          <w:sz w:val="24"/>
          <w:szCs w:val="24"/>
        </w:rPr>
      </w:pPr>
    </w:p>
    <w:bookmarkEnd w:id="3"/>
    <w:p w14:paraId="24D05018" w14:textId="00C26A65" w:rsidR="00A37B33" w:rsidRPr="0083051D" w:rsidRDefault="001B2AA7" w:rsidP="002F10A1">
      <w:pPr>
        <w:pStyle w:val="Prrafodelista"/>
        <w:numPr>
          <w:ilvl w:val="0"/>
          <w:numId w:val="2"/>
        </w:numPr>
        <w:tabs>
          <w:tab w:val="clear" w:pos="0"/>
          <w:tab w:val="num" w:pos="-644"/>
        </w:tabs>
        <w:suppressAutoHyphens/>
        <w:spacing w:after="0" w:line="276" w:lineRule="auto"/>
        <w:ind w:left="208" w:hanging="284"/>
        <w:rPr>
          <w:rFonts w:ascii="Arial" w:hAnsi="Arial" w:cs="Arial"/>
          <w:sz w:val="24"/>
          <w:szCs w:val="24"/>
        </w:rPr>
      </w:pPr>
      <w:r w:rsidRPr="008D6E2C">
        <w:rPr>
          <w:rFonts w:ascii="Arial" w:hAnsi="Arial" w:cs="Arial"/>
          <w:b/>
          <w:sz w:val="24"/>
          <w:szCs w:val="24"/>
        </w:rPr>
        <w:t>Solicitud de coadyuvancia para public</w:t>
      </w:r>
      <w:r>
        <w:rPr>
          <w:rFonts w:ascii="Arial" w:hAnsi="Arial" w:cs="Arial"/>
          <w:b/>
          <w:sz w:val="24"/>
          <w:szCs w:val="24"/>
        </w:rPr>
        <w:t>itación</w:t>
      </w:r>
      <w:r w:rsidRPr="008D6E2C">
        <w:rPr>
          <w:rFonts w:ascii="Arial" w:hAnsi="Arial" w:cs="Arial"/>
          <w:b/>
          <w:sz w:val="24"/>
          <w:szCs w:val="24"/>
        </w:rPr>
        <w:t xml:space="preserve"> del Dictamen </w:t>
      </w:r>
      <w:r>
        <w:rPr>
          <w:rFonts w:ascii="Arial" w:hAnsi="Arial" w:cs="Arial"/>
          <w:b/>
          <w:sz w:val="24"/>
          <w:szCs w:val="24"/>
        </w:rPr>
        <w:t>que</w:t>
      </w:r>
      <w:r w:rsidRPr="008D6E2C">
        <w:rPr>
          <w:rFonts w:ascii="Arial" w:hAnsi="Arial" w:cs="Arial"/>
          <w:b/>
          <w:sz w:val="24"/>
          <w:szCs w:val="24"/>
        </w:rPr>
        <w:t xml:space="preserve"> identifica el método de elección. </w:t>
      </w:r>
      <w:r w:rsidRPr="008D6E2C">
        <w:rPr>
          <w:rFonts w:ascii="Arial" w:hAnsi="Arial" w:cs="Arial"/>
          <w:bCs/>
          <w:sz w:val="24"/>
          <w:szCs w:val="24"/>
        </w:rPr>
        <w:t>Mediante oficio IEEPCO/DESNI/</w:t>
      </w:r>
      <w:r>
        <w:rPr>
          <w:rFonts w:ascii="Arial" w:hAnsi="Arial" w:cs="Arial"/>
          <w:bCs/>
          <w:sz w:val="24"/>
          <w:szCs w:val="24"/>
        </w:rPr>
        <w:t>750</w:t>
      </w:r>
      <w:r w:rsidRPr="008D6E2C">
        <w:rPr>
          <w:rFonts w:ascii="Arial" w:hAnsi="Arial" w:cs="Arial"/>
          <w:bCs/>
          <w:sz w:val="24"/>
          <w:szCs w:val="24"/>
        </w:rPr>
        <w:t>/202</w:t>
      </w:r>
      <w:r>
        <w:rPr>
          <w:rFonts w:ascii="Arial" w:hAnsi="Arial" w:cs="Arial"/>
          <w:bCs/>
          <w:sz w:val="24"/>
          <w:szCs w:val="24"/>
        </w:rPr>
        <w:t>2</w:t>
      </w:r>
      <w:r w:rsidRPr="008D6E2C">
        <w:rPr>
          <w:rFonts w:ascii="Arial" w:hAnsi="Arial" w:cs="Arial"/>
          <w:bCs/>
          <w:sz w:val="24"/>
          <w:szCs w:val="24"/>
        </w:rPr>
        <w:t xml:space="preserve"> de fecha 30 de marzo de 2022, la DESNI informó a los integrantes del Ayuntamiento de </w:t>
      </w:r>
      <w:r>
        <w:rPr>
          <w:rFonts w:ascii="Arial" w:hAnsi="Arial" w:cs="Arial"/>
          <w:bCs/>
          <w:sz w:val="24"/>
          <w:szCs w:val="24"/>
        </w:rPr>
        <w:t>San Juan Tepeuxila</w:t>
      </w:r>
      <w:r w:rsidRPr="008D6E2C">
        <w:rPr>
          <w:rFonts w:ascii="Arial" w:hAnsi="Arial" w:cs="Arial"/>
          <w:bCs/>
          <w:sz w:val="24"/>
          <w:szCs w:val="24"/>
        </w:rPr>
        <w:t>,</w:t>
      </w:r>
      <w:r>
        <w:rPr>
          <w:rFonts w:ascii="Arial" w:hAnsi="Arial" w:cs="Arial"/>
          <w:bCs/>
          <w:sz w:val="24"/>
          <w:szCs w:val="24"/>
        </w:rPr>
        <w:t xml:space="preserve"> Oaxaca, </w:t>
      </w:r>
      <w:r w:rsidRPr="008D6E2C">
        <w:rPr>
          <w:rFonts w:ascii="Arial" w:hAnsi="Arial" w:cs="Arial"/>
          <w:bCs/>
          <w:sz w:val="24"/>
          <w:szCs w:val="24"/>
        </w:rPr>
        <w:t xml:space="preserve">que </w:t>
      </w:r>
      <w:r w:rsidRPr="008D6E2C">
        <w:rPr>
          <w:rFonts w:ascii="Arial" w:hAnsi="Arial" w:cs="Arial"/>
          <w:sz w:val="24"/>
          <w:szCs w:val="24"/>
        </w:rPr>
        <w:t>el Consejo General de este Instituto aprobó mediante Acuerdo IEEPCO-CG-SNI-09/2022 el Catálogo de Municipios sujetos al régimen de Sistemas Normativos Indígenas, entre ellos, el del municipio en cita, a través del Dictamen DESNI-IEEPCO-CAT-</w:t>
      </w:r>
      <w:r>
        <w:rPr>
          <w:rFonts w:ascii="Arial" w:hAnsi="Arial" w:cs="Arial"/>
          <w:sz w:val="24"/>
          <w:szCs w:val="24"/>
        </w:rPr>
        <w:t>224</w:t>
      </w:r>
      <w:r w:rsidRPr="008D6E2C">
        <w:rPr>
          <w:rFonts w:ascii="Arial" w:hAnsi="Arial" w:cs="Arial"/>
          <w:sz w:val="24"/>
          <w:szCs w:val="24"/>
        </w:rPr>
        <w:t xml:space="preserve">/2022 que identifica el método de elección de concejalías al Ayuntamiento, y solicitó la coadyuvancia de las autoridades municipales para </w:t>
      </w:r>
      <w:r w:rsidRPr="001B2AA7">
        <w:rPr>
          <w:rFonts w:ascii="Arial" w:hAnsi="Arial" w:cs="Arial"/>
          <w:sz w:val="24"/>
          <w:szCs w:val="24"/>
        </w:rPr>
        <w:t>que</w:t>
      </w:r>
      <w:r w:rsidRPr="008D6E2C">
        <w:rPr>
          <w:rFonts w:ascii="Arial" w:hAnsi="Arial" w:cs="Arial"/>
          <w:sz w:val="24"/>
          <w:szCs w:val="24"/>
        </w:rPr>
        <w:t xml:space="preserve"> dieran a conocer en los lugares de mayor publicidad en sus localidades, hecho esto, que informaran y remitier</w:t>
      </w:r>
      <w:r>
        <w:rPr>
          <w:rFonts w:ascii="Arial" w:hAnsi="Arial" w:cs="Arial"/>
          <w:sz w:val="24"/>
          <w:szCs w:val="24"/>
        </w:rPr>
        <w:t>a</w:t>
      </w:r>
      <w:r w:rsidRPr="008D6E2C">
        <w:rPr>
          <w:rFonts w:ascii="Arial" w:hAnsi="Arial" w:cs="Arial"/>
          <w:sz w:val="24"/>
          <w:szCs w:val="24"/>
        </w:rPr>
        <w:t xml:space="preserve">n las constancias que acreditaran dicha publicidad; también, </w:t>
      </w:r>
      <w:r w:rsidRPr="001B2AA7">
        <w:rPr>
          <w:rFonts w:ascii="Arial" w:hAnsi="Arial" w:cs="Arial"/>
          <w:sz w:val="24"/>
          <w:szCs w:val="24"/>
        </w:rPr>
        <w:t>se les concedió</w:t>
      </w:r>
      <w:r w:rsidRPr="008D6E2C">
        <w:rPr>
          <w:rFonts w:ascii="Arial" w:hAnsi="Arial" w:cs="Arial"/>
          <w:sz w:val="24"/>
          <w:szCs w:val="24"/>
        </w:rPr>
        <w:t xml:space="preserve"> un plazo no mayor a 30 días naturales para que realizaran las observaciones que consideraran pertinentes al Dictamen</w:t>
      </w:r>
      <w:r w:rsidR="003E6D54" w:rsidRPr="0083051D">
        <w:rPr>
          <w:rFonts w:ascii="Arial" w:hAnsi="Arial" w:cs="Arial"/>
          <w:sz w:val="24"/>
          <w:szCs w:val="24"/>
        </w:rPr>
        <w:t>.</w:t>
      </w:r>
    </w:p>
    <w:p w14:paraId="481FBB23" w14:textId="77777777" w:rsidR="003E6D54" w:rsidRPr="0083051D" w:rsidRDefault="003E6D54" w:rsidP="002F10A1">
      <w:pPr>
        <w:pStyle w:val="Prrafodelista"/>
        <w:suppressAutoHyphens/>
        <w:spacing w:after="0" w:line="276" w:lineRule="auto"/>
        <w:ind w:left="491"/>
        <w:rPr>
          <w:rFonts w:ascii="Arial" w:hAnsi="Arial" w:cs="Arial"/>
          <w:sz w:val="24"/>
          <w:szCs w:val="24"/>
        </w:rPr>
      </w:pPr>
    </w:p>
    <w:p w14:paraId="5C41841A" w14:textId="6AE28838" w:rsidR="00F46D12" w:rsidRDefault="00A37B33" w:rsidP="002F10A1">
      <w:pPr>
        <w:pStyle w:val="Prrafodelista"/>
        <w:numPr>
          <w:ilvl w:val="0"/>
          <w:numId w:val="2"/>
        </w:numPr>
        <w:tabs>
          <w:tab w:val="clear" w:pos="0"/>
          <w:tab w:val="num" w:pos="-644"/>
        </w:tabs>
        <w:suppressAutoHyphens/>
        <w:spacing w:after="0" w:line="276" w:lineRule="auto"/>
        <w:ind w:left="208"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205654">
        <w:rPr>
          <w:rFonts w:ascii="Arial" w:hAnsi="Arial" w:cs="Arial"/>
          <w:sz w:val="24"/>
          <w:szCs w:val="24"/>
        </w:rPr>
        <w:t>San Juan Tepeuxila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9114B8">
        <w:rPr>
          <w:rFonts w:ascii="Arial" w:hAnsi="Arial" w:cs="Arial"/>
          <w:sz w:val="24"/>
          <w:szCs w:val="24"/>
        </w:rPr>
        <w:t xml:space="preserve">l </w:t>
      </w:r>
      <w:r w:rsidRPr="0083051D">
        <w:rPr>
          <w:rFonts w:ascii="Arial" w:hAnsi="Arial" w:cs="Arial"/>
          <w:sz w:val="24"/>
          <w:szCs w:val="24"/>
        </w:rPr>
        <w:t>Consejo General</w:t>
      </w:r>
      <w:r w:rsidR="009114B8">
        <w:rPr>
          <w:rFonts w:ascii="Arial" w:hAnsi="Arial" w:cs="Arial"/>
          <w:sz w:val="24"/>
          <w:szCs w:val="24"/>
        </w:rPr>
        <w:t xml:space="preserve"> de este Instituto</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0C5812">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2F10A1">
      <w:pPr>
        <w:pStyle w:val="Prrafodelista"/>
        <w:spacing w:line="276" w:lineRule="auto"/>
        <w:ind w:left="502"/>
        <w:rPr>
          <w:rFonts w:ascii="Arial" w:hAnsi="Arial" w:cs="Arial"/>
          <w:sz w:val="24"/>
          <w:szCs w:val="24"/>
        </w:rPr>
      </w:pPr>
    </w:p>
    <w:p w14:paraId="5D06F0F6" w14:textId="601E60FD" w:rsidR="00DA664B" w:rsidRDefault="00282B00" w:rsidP="002F10A1">
      <w:pPr>
        <w:pStyle w:val="Prrafodelista"/>
        <w:numPr>
          <w:ilvl w:val="0"/>
          <w:numId w:val="2"/>
        </w:numPr>
        <w:tabs>
          <w:tab w:val="clear" w:pos="0"/>
          <w:tab w:val="num" w:pos="-644"/>
        </w:tabs>
        <w:suppressAutoHyphens/>
        <w:spacing w:before="240" w:line="276" w:lineRule="auto"/>
        <w:ind w:left="208"/>
        <w:rPr>
          <w:rFonts w:ascii="Arial" w:hAnsi="Arial" w:cs="Arial"/>
          <w:sz w:val="24"/>
          <w:szCs w:val="24"/>
        </w:rPr>
      </w:pPr>
      <w:r w:rsidRPr="002B240E">
        <w:rPr>
          <w:rFonts w:ascii="Arial" w:hAnsi="Arial" w:cs="Arial"/>
          <w:b/>
          <w:bCs/>
          <w:sz w:val="24"/>
          <w:szCs w:val="24"/>
        </w:rPr>
        <w:t>Integración del Comité Electoral</w:t>
      </w:r>
      <w:r w:rsidR="005007AA" w:rsidRPr="00641EDE">
        <w:rPr>
          <w:rFonts w:ascii="Arial" w:hAnsi="Arial" w:cs="Arial"/>
          <w:sz w:val="24"/>
          <w:szCs w:val="24"/>
        </w:rPr>
        <w:t xml:space="preserve">. Mediante oficio </w:t>
      </w:r>
      <w:r w:rsidR="002B264C">
        <w:rPr>
          <w:rFonts w:ascii="Arial" w:hAnsi="Arial" w:cs="Arial"/>
          <w:sz w:val="24"/>
          <w:szCs w:val="24"/>
        </w:rPr>
        <w:t xml:space="preserve">sin número, </w:t>
      </w:r>
      <w:r w:rsidR="005007AA" w:rsidRPr="00641EDE">
        <w:rPr>
          <w:rFonts w:ascii="Arial" w:hAnsi="Arial" w:cs="Arial"/>
          <w:sz w:val="24"/>
          <w:szCs w:val="24"/>
        </w:rPr>
        <w:t xml:space="preserve">recibido en la Oficialía de Partes de este Instituto el </w:t>
      </w:r>
      <w:r w:rsidR="007B055A">
        <w:rPr>
          <w:rFonts w:ascii="Arial" w:hAnsi="Arial" w:cs="Arial"/>
          <w:sz w:val="24"/>
          <w:szCs w:val="24"/>
        </w:rPr>
        <w:t>21</w:t>
      </w:r>
      <w:r w:rsidR="005007AA" w:rsidRPr="00641EDE">
        <w:rPr>
          <w:rFonts w:ascii="Arial" w:hAnsi="Arial" w:cs="Arial"/>
          <w:sz w:val="24"/>
          <w:szCs w:val="24"/>
        </w:rPr>
        <w:t xml:space="preserve"> de </w:t>
      </w:r>
      <w:r w:rsidR="007B055A">
        <w:rPr>
          <w:rFonts w:ascii="Arial" w:hAnsi="Arial" w:cs="Arial"/>
          <w:sz w:val="24"/>
          <w:szCs w:val="24"/>
        </w:rPr>
        <w:t xml:space="preserve">septiembre </w:t>
      </w:r>
      <w:r w:rsidR="005007AA" w:rsidRPr="00641EDE">
        <w:rPr>
          <w:rFonts w:ascii="Arial" w:hAnsi="Arial" w:cs="Arial"/>
          <w:sz w:val="24"/>
          <w:szCs w:val="24"/>
        </w:rPr>
        <w:t>de 2022, identificado con el número de folio 0</w:t>
      </w:r>
      <w:r w:rsidR="007B055A">
        <w:rPr>
          <w:rFonts w:ascii="Arial" w:hAnsi="Arial" w:cs="Arial"/>
          <w:sz w:val="24"/>
          <w:szCs w:val="24"/>
        </w:rPr>
        <w:t>80938</w:t>
      </w:r>
      <w:r w:rsidR="005007AA" w:rsidRPr="00641EDE">
        <w:rPr>
          <w:rFonts w:ascii="Arial" w:hAnsi="Arial" w:cs="Arial"/>
          <w:sz w:val="24"/>
          <w:szCs w:val="24"/>
        </w:rPr>
        <w:t xml:space="preserve">, </w:t>
      </w:r>
      <w:r w:rsidR="007B055A">
        <w:rPr>
          <w:rFonts w:ascii="Arial" w:hAnsi="Arial" w:cs="Arial"/>
          <w:sz w:val="24"/>
          <w:szCs w:val="24"/>
        </w:rPr>
        <w:t xml:space="preserve">el Presidente </w:t>
      </w:r>
      <w:r w:rsidR="005007AA" w:rsidRPr="00641EDE">
        <w:rPr>
          <w:rFonts w:ascii="Arial" w:hAnsi="Arial" w:cs="Arial"/>
          <w:sz w:val="24"/>
          <w:szCs w:val="24"/>
        </w:rPr>
        <w:t xml:space="preserve">Municipal de </w:t>
      </w:r>
      <w:r w:rsidR="00205654">
        <w:rPr>
          <w:rFonts w:ascii="Arial" w:hAnsi="Arial" w:cs="Arial"/>
          <w:sz w:val="24"/>
          <w:szCs w:val="24"/>
        </w:rPr>
        <w:t>San Juan Tepeuxila</w:t>
      </w:r>
      <w:r w:rsidR="005007AA" w:rsidRPr="00641EDE">
        <w:rPr>
          <w:rFonts w:ascii="Arial" w:hAnsi="Arial" w:cs="Arial"/>
          <w:sz w:val="24"/>
          <w:szCs w:val="24"/>
        </w:rPr>
        <w:t xml:space="preserve">, Oaxaca, </w:t>
      </w:r>
      <w:r w:rsidR="007B055A">
        <w:rPr>
          <w:rFonts w:ascii="Arial" w:hAnsi="Arial" w:cs="Arial"/>
          <w:sz w:val="24"/>
          <w:szCs w:val="24"/>
        </w:rPr>
        <w:t>remitió a la DESNI, copia simple de</w:t>
      </w:r>
      <w:r w:rsidR="00E450A9">
        <w:rPr>
          <w:rFonts w:ascii="Arial" w:hAnsi="Arial" w:cs="Arial"/>
          <w:sz w:val="24"/>
          <w:szCs w:val="24"/>
        </w:rPr>
        <w:t xml:space="preserve">l Acta de Asamblea de fecha 17 de septiembre del 2022, en el que consta la integración del Comité Electoral del </w:t>
      </w:r>
      <w:r w:rsidR="00D0243B">
        <w:rPr>
          <w:rFonts w:ascii="Arial" w:hAnsi="Arial" w:cs="Arial"/>
          <w:sz w:val="24"/>
          <w:szCs w:val="24"/>
        </w:rPr>
        <w:t>M</w:t>
      </w:r>
      <w:r w:rsidR="00E450A9">
        <w:rPr>
          <w:rFonts w:ascii="Arial" w:hAnsi="Arial" w:cs="Arial"/>
          <w:sz w:val="24"/>
          <w:szCs w:val="24"/>
        </w:rPr>
        <w:t>unicipio de San Juan Tepeuxila, anexando listas de asistencia</w:t>
      </w:r>
      <w:r w:rsidR="002B264C">
        <w:rPr>
          <w:rFonts w:ascii="Arial" w:hAnsi="Arial" w:cs="Arial"/>
          <w:sz w:val="24"/>
          <w:szCs w:val="24"/>
        </w:rPr>
        <w:t>.</w:t>
      </w:r>
    </w:p>
    <w:p w14:paraId="6E56EB06" w14:textId="77777777" w:rsidR="00DA664B" w:rsidRPr="00DA664B" w:rsidRDefault="00DA664B" w:rsidP="00DA664B">
      <w:pPr>
        <w:pStyle w:val="Prrafodelista"/>
        <w:rPr>
          <w:rFonts w:ascii="Arial" w:hAnsi="Arial" w:cs="Arial"/>
          <w:sz w:val="24"/>
          <w:szCs w:val="24"/>
        </w:rPr>
      </w:pPr>
    </w:p>
    <w:p w14:paraId="052AC050" w14:textId="0A006225" w:rsidR="00A34DA6" w:rsidRDefault="00E450A9" w:rsidP="00A34DA6">
      <w:pPr>
        <w:pStyle w:val="Prrafodelista"/>
        <w:numPr>
          <w:ilvl w:val="0"/>
          <w:numId w:val="2"/>
        </w:numPr>
        <w:tabs>
          <w:tab w:val="clear" w:pos="0"/>
          <w:tab w:val="num" w:pos="-644"/>
        </w:tabs>
        <w:suppressAutoHyphens/>
        <w:spacing w:before="240" w:line="276" w:lineRule="auto"/>
        <w:ind w:left="208"/>
        <w:rPr>
          <w:rFonts w:ascii="Arial" w:hAnsi="Arial" w:cs="Arial"/>
          <w:sz w:val="24"/>
          <w:szCs w:val="24"/>
        </w:rPr>
      </w:pPr>
      <w:r>
        <w:rPr>
          <w:rFonts w:ascii="Arial" w:hAnsi="Arial" w:cs="Arial"/>
          <w:b/>
          <w:bCs/>
          <w:sz w:val="24"/>
          <w:szCs w:val="24"/>
        </w:rPr>
        <w:lastRenderedPageBreak/>
        <w:t xml:space="preserve">Solicitud </w:t>
      </w:r>
      <w:r w:rsidR="00A34DA6">
        <w:rPr>
          <w:rFonts w:ascii="Arial" w:hAnsi="Arial" w:cs="Arial"/>
          <w:b/>
          <w:bCs/>
          <w:sz w:val="24"/>
          <w:szCs w:val="24"/>
        </w:rPr>
        <w:t xml:space="preserve">y autorización de </w:t>
      </w:r>
      <w:r>
        <w:rPr>
          <w:rFonts w:ascii="Arial" w:hAnsi="Arial" w:cs="Arial"/>
          <w:b/>
          <w:bCs/>
          <w:sz w:val="24"/>
          <w:szCs w:val="24"/>
        </w:rPr>
        <w:t>copias</w:t>
      </w:r>
      <w:r w:rsidR="00A34DA6">
        <w:rPr>
          <w:rFonts w:ascii="Arial" w:hAnsi="Arial" w:cs="Arial"/>
          <w:b/>
          <w:bCs/>
          <w:sz w:val="24"/>
          <w:szCs w:val="24"/>
        </w:rPr>
        <w:t xml:space="preserve"> simples</w:t>
      </w:r>
      <w:r w:rsidR="006D7FF7">
        <w:rPr>
          <w:rFonts w:ascii="Arial" w:hAnsi="Arial" w:cs="Arial"/>
          <w:sz w:val="24"/>
          <w:szCs w:val="24"/>
        </w:rPr>
        <w:t xml:space="preserve">. </w:t>
      </w:r>
      <w:r>
        <w:rPr>
          <w:rFonts w:ascii="Arial" w:hAnsi="Arial" w:cs="Arial"/>
          <w:sz w:val="24"/>
          <w:szCs w:val="24"/>
        </w:rPr>
        <w:t>Mediante oficio sin número,</w:t>
      </w:r>
      <w:r w:rsidR="00A34DA6">
        <w:rPr>
          <w:rFonts w:ascii="Arial" w:hAnsi="Arial" w:cs="Arial"/>
          <w:sz w:val="24"/>
          <w:szCs w:val="24"/>
        </w:rPr>
        <w:t xml:space="preserve"> </w:t>
      </w:r>
      <w:r w:rsidR="00A34DA6" w:rsidRPr="00641EDE">
        <w:rPr>
          <w:rFonts w:ascii="Arial" w:hAnsi="Arial" w:cs="Arial"/>
          <w:sz w:val="24"/>
          <w:szCs w:val="24"/>
        </w:rPr>
        <w:t xml:space="preserve">recibido en la Oficialía de Partes de este Instituto el </w:t>
      </w:r>
      <w:r w:rsidR="00A34DA6">
        <w:rPr>
          <w:rFonts w:ascii="Arial" w:hAnsi="Arial" w:cs="Arial"/>
          <w:sz w:val="24"/>
          <w:szCs w:val="24"/>
        </w:rPr>
        <w:t>2</w:t>
      </w:r>
      <w:r w:rsidR="00D0243B">
        <w:rPr>
          <w:rFonts w:ascii="Arial" w:hAnsi="Arial" w:cs="Arial"/>
          <w:sz w:val="24"/>
          <w:szCs w:val="24"/>
        </w:rPr>
        <w:t>8</w:t>
      </w:r>
      <w:r w:rsidR="00A34DA6" w:rsidRPr="00641EDE">
        <w:rPr>
          <w:rFonts w:ascii="Arial" w:hAnsi="Arial" w:cs="Arial"/>
          <w:sz w:val="24"/>
          <w:szCs w:val="24"/>
        </w:rPr>
        <w:t xml:space="preserve"> de </w:t>
      </w:r>
      <w:r w:rsidR="00A34DA6">
        <w:rPr>
          <w:rFonts w:ascii="Arial" w:hAnsi="Arial" w:cs="Arial"/>
          <w:sz w:val="24"/>
          <w:szCs w:val="24"/>
        </w:rPr>
        <w:t xml:space="preserve">septiembre </w:t>
      </w:r>
      <w:r w:rsidR="00A34DA6" w:rsidRPr="00641EDE">
        <w:rPr>
          <w:rFonts w:ascii="Arial" w:hAnsi="Arial" w:cs="Arial"/>
          <w:sz w:val="24"/>
          <w:szCs w:val="24"/>
        </w:rPr>
        <w:t xml:space="preserve">de 2022, identificado con el número de folio </w:t>
      </w:r>
      <w:r w:rsidR="00A34DA6">
        <w:rPr>
          <w:rFonts w:ascii="Arial" w:hAnsi="Arial" w:cs="Arial"/>
          <w:sz w:val="24"/>
          <w:szCs w:val="24"/>
        </w:rPr>
        <w:t>081205</w:t>
      </w:r>
      <w:r w:rsidR="00A34DA6" w:rsidRPr="00641EDE">
        <w:rPr>
          <w:rFonts w:ascii="Arial" w:hAnsi="Arial" w:cs="Arial"/>
          <w:sz w:val="24"/>
          <w:szCs w:val="24"/>
        </w:rPr>
        <w:t xml:space="preserve">, </w:t>
      </w:r>
      <w:r w:rsidR="00A34DA6">
        <w:rPr>
          <w:rFonts w:ascii="Arial" w:hAnsi="Arial" w:cs="Arial"/>
          <w:sz w:val="24"/>
          <w:szCs w:val="24"/>
        </w:rPr>
        <w:t xml:space="preserve">el Presidente </w:t>
      </w:r>
      <w:r w:rsidR="00A34DA6" w:rsidRPr="00641EDE">
        <w:rPr>
          <w:rFonts w:ascii="Arial" w:hAnsi="Arial" w:cs="Arial"/>
          <w:sz w:val="24"/>
          <w:szCs w:val="24"/>
        </w:rPr>
        <w:t xml:space="preserve">Municipal de </w:t>
      </w:r>
      <w:r w:rsidR="00A34DA6">
        <w:rPr>
          <w:rFonts w:ascii="Arial" w:hAnsi="Arial" w:cs="Arial"/>
          <w:sz w:val="24"/>
          <w:szCs w:val="24"/>
        </w:rPr>
        <w:t>San Juan Tepeuxila</w:t>
      </w:r>
      <w:r w:rsidR="00A34DA6" w:rsidRPr="00641EDE">
        <w:rPr>
          <w:rFonts w:ascii="Arial" w:hAnsi="Arial" w:cs="Arial"/>
          <w:sz w:val="24"/>
          <w:szCs w:val="24"/>
        </w:rPr>
        <w:t xml:space="preserve">, Oaxaca, </w:t>
      </w:r>
      <w:r w:rsidR="00A34DA6">
        <w:rPr>
          <w:rFonts w:ascii="Arial" w:hAnsi="Arial" w:cs="Arial"/>
          <w:sz w:val="24"/>
          <w:szCs w:val="24"/>
        </w:rPr>
        <w:t>solicitó copias simples del expediente de elección del 2029.</w:t>
      </w:r>
      <w:r w:rsidR="00282B00" w:rsidRPr="00282B00">
        <w:rPr>
          <w:rFonts w:ascii="Arial" w:hAnsi="Arial" w:cs="Arial"/>
          <w:sz w:val="24"/>
          <w:szCs w:val="24"/>
        </w:rPr>
        <w:t xml:space="preserve"> </w:t>
      </w:r>
      <w:r w:rsidR="00282B00" w:rsidRPr="0083051D">
        <w:rPr>
          <w:rFonts w:ascii="Arial" w:hAnsi="Arial" w:cs="Arial"/>
          <w:sz w:val="24"/>
          <w:szCs w:val="24"/>
        </w:rPr>
        <w:t>Mediante oficio IEEPCO/DESNI/</w:t>
      </w:r>
      <w:r w:rsidR="00282B00">
        <w:rPr>
          <w:rFonts w:ascii="Arial" w:hAnsi="Arial" w:cs="Arial"/>
          <w:sz w:val="24"/>
          <w:szCs w:val="24"/>
        </w:rPr>
        <w:t>2591</w:t>
      </w:r>
      <w:r w:rsidR="00282B00" w:rsidRPr="0083051D">
        <w:rPr>
          <w:rFonts w:ascii="Arial" w:hAnsi="Arial" w:cs="Arial"/>
          <w:sz w:val="24"/>
          <w:szCs w:val="24"/>
        </w:rPr>
        <w:t xml:space="preserve">/2022, de fecha </w:t>
      </w:r>
      <w:r w:rsidR="00282B00">
        <w:rPr>
          <w:rFonts w:ascii="Arial" w:hAnsi="Arial" w:cs="Arial"/>
          <w:sz w:val="24"/>
          <w:szCs w:val="24"/>
        </w:rPr>
        <w:t>29</w:t>
      </w:r>
      <w:r w:rsidR="00282B00" w:rsidRPr="0083051D">
        <w:rPr>
          <w:rFonts w:ascii="Arial" w:hAnsi="Arial" w:cs="Arial"/>
          <w:sz w:val="24"/>
          <w:szCs w:val="24"/>
        </w:rPr>
        <w:t xml:space="preserve"> de </w:t>
      </w:r>
      <w:r w:rsidR="00282B00">
        <w:rPr>
          <w:rFonts w:ascii="Arial" w:hAnsi="Arial" w:cs="Arial"/>
          <w:sz w:val="24"/>
          <w:szCs w:val="24"/>
        </w:rPr>
        <w:t xml:space="preserve">septiembre </w:t>
      </w:r>
      <w:r w:rsidR="00282B00" w:rsidRPr="0083051D">
        <w:rPr>
          <w:rFonts w:ascii="Arial" w:hAnsi="Arial" w:cs="Arial"/>
          <w:sz w:val="24"/>
          <w:szCs w:val="24"/>
        </w:rPr>
        <w:t>del 2022</w:t>
      </w:r>
      <w:r w:rsidR="00282B00">
        <w:rPr>
          <w:rFonts w:ascii="Arial" w:hAnsi="Arial" w:cs="Arial"/>
          <w:sz w:val="24"/>
          <w:szCs w:val="24"/>
        </w:rPr>
        <w:t>,</w:t>
      </w:r>
      <w:r w:rsidR="00282B00" w:rsidRPr="0083051D">
        <w:rPr>
          <w:rFonts w:ascii="Arial" w:hAnsi="Arial" w:cs="Arial"/>
          <w:sz w:val="24"/>
          <w:szCs w:val="24"/>
        </w:rPr>
        <w:t xml:space="preserve"> la DESNI</w:t>
      </w:r>
      <w:r w:rsidR="00282B00">
        <w:rPr>
          <w:rFonts w:ascii="Arial" w:hAnsi="Arial" w:cs="Arial"/>
          <w:sz w:val="24"/>
          <w:szCs w:val="24"/>
        </w:rPr>
        <w:t xml:space="preserve"> autorizo y envió </w:t>
      </w:r>
      <w:r w:rsidR="00282B00" w:rsidRPr="0083051D">
        <w:rPr>
          <w:rFonts w:ascii="Arial" w:hAnsi="Arial" w:cs="Arial"/>
          <w:sz w:val="24"/>
          <w:szCs w:val="24"/>
        </w:rPr>
        <w:t xml:space="preserve">a la </w:t>
      </w:r>
      <w:r w:rsidR="00282B00">
        <w:rPr>
          <w:rFonts w:ascii="Arial" w:hAnsi="Arial" w:cs="Arial"/>
          <w:sz w:val="24"/>
          <w:szCs w:val="24"/>
        </w:rPr>
        <w:t>a</w:t>
      </w:r>
      <w:r w:rsidR="00282B00" w:rsidRPr="0083051D">
        <w:rPr>
          <w:rFonts w:ascii="Arial" w:hAnsi="Arial" w:cs="Arial"/>
          <w:sz w:val="24"/>
          <w:szCs w:val="24"/>
        </w:rPr>
        <w:t xml:space="preserve">utoridad de </w:t>
      </w:r>
      <w:r w:rsidR="00282B00">
        <w:rPr>
          <w:rFonts w:ascii="Arial" w:hAnsi="Arial" w:cs="Arial"/>
          <w:sz w:val="24"/>
          <w:szCs w:val="24"/>
        </w:rPr>
        <w:t xml:space="preserve">San Juan Tepeuxila, Oaxaca, </w:t>
      </w:r>
      <w:r w:rsidR="00282B00" w:rsidRPr="0083051D">
        <w:rPr>
          <w:rFonts w:ascii="Arial" w:hAnsi="Arial" w:cs="Arial"/>
          <w:sz w:val="24"/>
          <w:szCs w:val="24"/>
        </w:rPr>
        <w:t>las</w:t>
      </w:r>
      <w:r w:rsidR="00282B00">
        <w:rPr>
          <w:rFonts w:ascii="Arial" w:hAnsi="Arial" w:cs="Arial"/>
          <w:sz w:val="24"/>
          <w:szCs w:val="24"/>
        </w:rPr>
        <w:t xml:space="preserve"> copias simples solicitadas</w:t>
      </w:r>
    </w:p>
    <w:p w14:paraId="0E15105A" w14:textId="77777777" w:rsidR="00A34DA6" w:rsidRPr="00A34DA6" w:rsidRDefault="00A34DA6" w:rsidP="00A34DA6">
      <w:pPr>
        <w:suppressAutoHyphens/>
        <w:spacing w:after="0" w:line="276" w:lineRule="auto"/>
        <w:ind w:left="208"/>
        <w:rPr>
          <w:rFonts w:ascii="Arial" w:hAnsi="Arial" w:cs="Arial"/>
          <w:sz w:val="24"/>
          <w:szCs w:val="24"/>
        </w:rPr>
      </w:pPr>
    </w:p>
    <w:p w14:paraId="1C7F5FF0" w14:textId="34794605" w:rsidR="0060787E" w:rsidRPr="0060787E" w:rsidRDefault="00A34DA6" w:rsidP="002F10A1">
      <w:pPr>
        <w:pStyle w:val="Prrafodelista"/>
        <w:numPr>
          <w:ilvl w:val="0"/>
          <w:numId w:val="2"/>
        </w:numPr>
        <w:tabs>
          <w:tab w:val="clear" w:pos="0"/>
          <w:tab w:val="num" w:pos="-644"/>
        </w:tabs>
        <w:suppressAutoHyphens/>
        <w:spacing w:after="0" w:line="276" w:lineRule="auto"/>
        <w:ind w:left="208"/>
        <w:rPr>
          <w:rFonts w:ascii="Arial" w:hAnsi="Arial" w:cs="Arial"/>
          <w:sz w:val="24"/>
          <w:szCs w:val="24"/>
        </w:rPr>
      </w:pPr>
      <w:r>
        <w:rPr>
          <w:rFonts w:ascii="Arial" w:hAnsi="Arial" w:cs="Arial"/>
          <w:b/>
          <w:bCs/>
          <w:sz w:val="24"/>
          <w:szCs w:val="24"/>
        </w:rPr>
        <w:t xml:space="preserve">Remisión de </w:t>
      </w:r>
      <w:r w:rsidR="00282B00">
        <w:rPr>
          <w:rFonts w:ascii="Arial" w:hAnsi="Arial" w:cs="Arial"/>
          <w:b/>
          <w:bCs/>
          <w:sz w:val="24"/>
          <w:szCs w:val="24"/>
        </w:rPr>
        <w:t>n</w:t>
      </w:r>
      <w:r>
        <w:rPr>
          <w:rFonts w:ascii="Arial" w:hAnsi="Arial" w:cs="Arial"/>
          <w:b/>
          <w:bCs/>
          <w:sz w:val="24"/>
          <w:szCs w:val="24"/>
        </w:rPr>
        <w:t>ombramiento de</w:t>
      </w:r>
      <w:r w:rsidR="0061748D">
        <w:rPr>
          <w:rFonts w:ascii="Arial" w:hAnsi="Arial" w:cs="Arial"/>
          <w:b/>
          <w:bCs/>
          <w:sz w:val="24"/>
          <w:szCs w:val="24"/>
        </w:rPr>
        <w:t>l</w:t>
      </w:r>
      <w:r>
        <w:rPr>
          <w:rFonts w:ascii="Arial" w:hAnsi="Arial" w:cs="Arial"/>
          <w:b/>
          <w:bCs/>
          <w:sz w:val="24"/>
          <w:szCs w:val="24"/>
        </w:rPr>
        <w:t xml:space="preserve"> </w:t>
      </w:r>
      <w:r w:rsidR="0061748D">
        <w:rPr>
          <w:rFonts w:ascii="Arial" w:hAnsi="Arial" w:cs="Arial"/>
          <w:b/>
          <w:bCs/>
          <w:sz w:val="24"/>
          <w:szCs w:val="24"/>
        </w:rPr>
        <w:t>Comité Electoral</w:t>
      </w:r>
      <w:r w:rsidR="00CB4193" w:rsidRPr="00CB4193">
        <w:rPr>
          <w:rFonts w:ascii="Arial" w:hAnsi="Arial" w:cs="Arial"/>
          <w:b/>
          <w:bCs/>
          <w:sz w:val="24"/>
          <w:szCs w:val="24"/>
        </w:rPr>
        <w:t>.</w:t>
      </w:r>
      <w:r w:rsidR="00CB4193">
        <w:rPr>
          <w:rFonts w:ascii="Arial" w:hAnsi="Arial" w:cs="Arial"/>
          <w:sz w:val="24"/>
          <w:szCs w:val="24"/>
        </w:rPr>
        <w:t xml:space="preserve"> </w:t>
      </w:r>
      <w:r w:rsidR="00CB4193" w:rsidRPr="00641EDE">
        <w:rPr>
          <w:rFonts w:ascii="Arial" w:hAnsi="Arial" w:cs="Arial"/>
          <w:sz w:val="24"/>
          <w:szCs w:val="24"/>
        </w:rPr>
        <w:t>Mediante oficio</w:t>
      </w:r>
      <w:r w:rsidR="00547039">
        <w:rPr>
          <w:rFonts w:ascii="Arial" w:hAnsi="Arial" w:cs="Arial"/>
          <w:sz w:val="24"/>
          <w:szCs w:val="24"/>
        </w:rPr>
        <w:t xml:space="preserve"> número </w:t>
      </w:r>
      <w:r w:rsidR="0061748D">
        <w:rPr>
          <w:rFonts w:ascii="Arial" w:hAnsi="Arial" w:cs="Arial"/>
          <w:sz w:val="24"/>
          <w:szCs w:val="24"/>
        </w:rPr>
        <w:t>SJT/PM/011072022</w:t>
      </w:r>
      <w:r w:rsidR="00547039">
        <w:rPr>
          <w:rFonts w:ascii="Arial" w:hAnsi="Arial" w:cs="Arial"/>
          <w:sz w:val="24"/>
          <w:szCs w:val="24"/>
        </w:rPr>
        <w:t>,</w:t>
      </w:r>
      <w:r w:rsidR="00CB4193" w:rsidRPr="00641EDE">
        <w:rPr>
          <w:rFonts w:ascii="Arial" w:hAnsi="Arial" w:cs="Arial"/>
          <w:sz w:val="24"/>
          <w:szCs w:val="24"/>
        </w:rPr>
        <w:t xml:space="preserve"> recibido en la Oficialía de Partes de este Instituto el </w:t>
      </w:r>
      <w:r w:rsidR="00CB4193">
        <w:rPr>
          <w:rFonts w:ascii="Arial" w:hAnsi="Arial" w:cs="Arial"/>
          <w:sz w:val="24"/>
          <w:szCs w:val="24"/>
        </w:rPr>
        <w:t xml:space="preserve">3 de </w:t>
      </w:r>
      <w:r w:rsidR="0061748D">
        <w:rPr>
          <w:rFonts w:ascii="Arial" w:hAnsi="Arial" w:cs="Arial"/>
          <w:sz w:val="24"/>
          <w:szCs w:val="24"/>
        </w:rPr>
        <w:t xml:space="preserve">octubre </w:t>
      </w:r>
      <w:r w:rsidR="00CB4193" w:rsidRPr="00641EDE">
        <w:rPr>
          <w:rFonts w:ascii="Arial" w:hAnsi="Arial" w:cs="Arial"/>
          <w:sz w:val="24"/>
          <w:szCs w:val="24"/>
        </w:rPr>
        <w:t xml:space="preserve">de 2022, identificado con el número de folio </w:t>
      </w:r>
      <w:r w:rsidR="0061748D">
        <w:rPr>
          <w:rFonts w:ascii="Arial" w:hAnsi="Arial" w:cs="Arial"/>
          <w:sz w:val="24"/>
          <w:szCs w:val="24"/>
        </w:rPr>
        <w:t>081410</w:t>
      </w:r>
      <w:r w:rsidR="00CB4193" w:rsidRPr="00641EDE">
        <w:rPr>
          <w:rFonts w:ascii="Arial" w:hAnsi="Arial" w:cs="Arial"/>
          <w:sz w:val="24"/>
          <w:szCs w:val="24"/>
        </w:rPr>
        <w:t xml:space="preserve">, </w:t>
      </w:r>
      <w:r w:rsidR="00547039">
        <w:rPr>
          <w:rFonts w:ascii="Arial" w:hAnsi="Arial" w:cs="Arial"/>
          <w:sz w:val="24"/>
          <w:szCs w:val="24"/>
        </w:rPr>
        <w:t xml:space="preserve">el Presidente </w:t>
      </w:r>
      <w:r w:rsidR="00CB4193" w:rsidRPr="00641EDE">
        <w:rPr>
          <w:rFonts w:ascii="Arial" w:hAnsi="Arial" w:cs="Arial"/>
          <w:sz w:val="24"/>
          <w:szCs w:val="24"/>
        </w:rPr>
        <w:t xml:space="preserve">Municipal de </w:t>
      </w:r>
      <w:r w:rsidR="00205654">
        <w:rPr>
          <w:rFonts w:ascii="Arial" w:hAnsi="Arial" w:cs="Arial"/>
          <w:sz w:val="24"/>
          <w:szCs w:val="24"/>
        </w:rPr>
        <w:t>San Juan Tepeuxila</w:t>
      </w:r>
      <w:r w:rsidR="00CB4193" w:rsidRPr="00641EDE">
        <w:rPr>
          <w:rFonts w:ascii="Arial" w:hAnsi="Arial" w:cs="Arial"/>
          <w:sz w:val="24"/>
          <w:szCs w:val="24"/>
        </w:rPr>
        <w:t xml:space="preserve">, Oaxaca, </w:t>
      </w:r>
      <w:r w:rsidR="0061748D">
        <w:rPr>
          <w:rFonts w:ascii="Arial" w:hAnsi="Arial" w:cs="Arial"/>
          <w:sz w:val="24"/>
          <w:szCs w:val="24"/>
        </w:rPr>
        <w:t xml:space="preserve">remitió </w:t>
      </w:r>
      <w:r w:rsidR="00547039">
        <w:rPr>
          <w:rFonts w:ascii="Arial" w:hAnsi="Arial" w:cs="Arial"/>
          <w:sz w:val="24"/>
          <w:szCs w:val="24"/>
        </w:rPr>
        <w:t>a la DESNI,</w:t>
      </w:r>
      <w:r w:rsidR="00A676E1">
        <w:rPr>
          <w:rFonts w:ascii="Arial" w:hAnsi="Arial" w:cs="Arial"/>
          <w:sz w:val="24"/>
          <w:szCs w:val="24"/>
        </w:rPr>
        <w:t xml:space="preserve"> en copia simple con acuse de recibido diez </w:t>
      </w:r>
      <w:r w:rsidR="0061748D">
        <w:rPr>
          <w:rFonts w:ascii="Arial" w:hAnsi="Arial" w:cs="Arial"/>
          <w:sz w:val="24"/>
          <w:szCs w:val="24"/>
        </w:rPr>
        <w:t>nombramientos de los integrantes del Comité Electoral del Municipio de San Juan Tepeuxila, Oaxaca</w:t>
      </w:r>
      <w:r w:rsidR="00A676E1">
        <w:rPr>
          <w:rFonts w:ascii="Arial" w:hAnsi="Arial" w:cs="Arial"/>
          <w:sz w:val="24"/>
          <w:szCs w:val="24"/>
        </w:rPr>
        <w:t xml:space="preserve">. </w:t>
      </w:r>
    </w:p>
    <w:p w14:paraId="0250E09C" w14:textId="77777777" w:rsidR="0060787E" w:rsidRPr="00CB4193" w:rsidRDefault="0060787E" w:rsidP="002F10A1">
      <w:pPr>
        <w:suppressAutoHyphens/>
        <w:spacing w:after="0" w:line="276" w:lineRule="auto"/>
        <w:rPr>
          <w:rFonts w:ascii="Arial" w:hAnsi="Arial" w:cs="Arial"/>
          <w:sz w:val="24"/>
          <w:szCs w:val="24"/>
        </w:rPr>
      </w:pPr>
    </w:p>
    <w:p w14:paraId="6A1E610A" w14:textId="76DAF5AF" w:rsidR="00480DBD" w:rsidRPr="00843D74" w:rsidRDefault="00480DBD" w:rsidP="00843D74">
      <w:pPr>
        <w:pStyle w:val="Prrafodelista"/>
        <w:numPr>
          <w:ilvl w:val="0"/>
          <w:numId w:val="2"/>
        </w:numPr>
        <w:tabs>
          <w:tab w:val="clear" w:pos="0"/>
          <w:tab w:val="num" w:pos="-644"/>
        </w:tabs>
        <w:suppressAutoHyphens/>
        <w:spacing w:before="120" w:after="0" w:line="276" w:lineRule="auto"/>
        <w:ind w:left="208"/>
        <w:rPr>
          <w:rFonts w:ascii="Arial" w:hAnsi="Arial" w:cs="Arial"/>
          <w:sz w:val="24"/>
          <w:szCs w:val="24"/>
        </w:rPr>
      </w:pPr>
      <w:r w:rsidRPr="00843D74">
        <w:rPr>
          <w:rFonts w:ascii="Arial" w:hAnsi="Arial" w:cs="Arial"/>
          <w:b/>
          <w:bCs/>
          <w:sz w:val="24"/>
          <w:szCs w:val="24"/>
        </w:rPr>
        <w:t>Documentación de Asambleas Comunitarias</w:t>
      </w:r>
      <w:r w:rsidR="005C283E" w:rsidRPr="00843D74">
        <w:rPr>
          <w:rFonts w:ascii="Arial" w:hAnsi="Arial" w:cs="Arial"/>
          <w:b/>
          <w:bCs/>
          <w:sz w:val="24"/>
          <w:szCs w:val="24"/>
        </w:rPr>
        <w:t xml:space="preserve"> de nombramiento de representantes</w:t>
      </w:r>
      <w:r w:rsidRPr="00843D74">
        <w:rPr>
          <w:rFonts w:ascii="Arial" w:hAnsi="Arial" w:cs="Arial"/>
          <w:b/>
          <w:bCs/>
          <w:sz w:val="24"/>
          <w:szCs w:val="24"/>
        </w:rPr>
        <w:t xml:space="preserve">. </w:t>
      </w:r>
      <w:r w:rsidRPr="00843D74">
        <w:rPr>
          <w:rFonts w:ascii="Arial" w:hAnsi="Arial" w:cs="Arial"/>
          <w:sz w:val="24"/>
          <w:szCs w:val="24"/>
        </w:rPr>
        <w:t xml:space="preserve">Mediante oficio número SJT/PM/0111/2022, </w:t>
      </w:r>
      <w:r w:rsidRPr="00843D74">
        <w:rPr>
          <w:rFonts w:ascii="Arial" w:hAnsi="Arial" w:cs="Arial"/>
          <w:bCs/>
          <w:spacing w:val="1"/>
          <w:sz w:val="24"/>
          <w:szCs w:val="24"/>
        </w:rPr>
        <w:t>recibido en la Oficialía de Partes de este Instituto el 3 de octubre de 2022,</w:t>
      </w:r>
      <w:r w:rsidRPr="00843D74">
        <w:rPr>
          <w:rFonts w:ascii="Arial" w:hAnsi="Arial" w:cs="Arial"/>
          <w:bCs/>
          <w:sz w:val="24"/>
          <w:szCs w:val="24"/>
        </w:rPr>
        <w:t xml:space="preserve"> identificado con el número de folio 081411, </w:t>
      </w:r>
      <w:r w:rsidRPr="00843D74">
        <w:rPr>
          <w:rFonts w:ascii="Arial" w:hAnsi="Arial" w:cs="Arial"/>
          <w:sz w:val="24"/>
          <w:szCs w:val="24"/>
        </w:rPr>
        <w:t>el Presidente Municipal de San Juan Tepeuxila, Oaxaca, remitió a la DESNI, documentales consistentes en:</w:t>
      </w:r>
    </w:p>
    <w:p w14:paraId="33551FD7"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t xml:space="preserve">Original de la convocatoria de fecha 17 de septiembre del 2022, suscrito por el Comité Electoral, y Autoridad Municipal de San Juan Tepeuxila, Oaxaca, para la Asamblea de Elección de fecha 25 de septiembre del 2022. </w:t>
      </w:r>
    </w:p>
    <w:p w14:paraId="63B346C8"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t xml:space="preserve">Original de Acta de Asamblea de Elección de Autoridades municipales llevada a cabo en la Cabecera Municipal de San Juan Tepeuxila, Oaxaca, de fecha 25 de septiembre del 2022, con sus respectivas listas de asistencias. </w:t>
      </w:r>
    </w:p>
    <w:p w14:paraId="6FAF5207"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t xml:space="preserve">Original de la Convocatoria, suscrita por integrantes del Consejo Electoral y Autoridades de la Agencia de San Sebastián Tlacolula, para la Asamblea de Elección de fecha 22 de septiembre del 2022.  </w:t>
      </w:r>
    </w:p>
    <w:p w14:paraId="33EABB8C"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t xml:space="preserve">Original de Acta de Asamblea de Elección de Autoridades Municipales, llevada a cabo en la Agencia de San Sebastián Tlacolula, de fecha 22 de septiembre del 2022, con sus respectivas listas de asistencias. </w:t>
      </w:r>
    </w:p>
    <w:p w14:paraId="4F29BE01"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t>Original de la Convocatoria, de fecha 19 de septiembre del 2022, suscrita por las Autoridades de la Agencia de San Juan Teponaxtla, para la Asamblea de Elección de fecha 25 de septiembre del 2022.</w:t>
      </w:r>
    </w:p>
    <w:p w14:paraId="0F6B0588"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t>Original de Acta de Asamblea de Elección de Autoridades Municipales, llevada a cabo en la Agencia de San Juan Teponaxtla, de fecha 25 de septiembre del 2022, con sus respectivas listas de asistencias</w:t>
      </w:r>
    </w:p>
    <w:p w14:paraId="17BFEBBB"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lastRenderedPageBreak/>
        <w:t>Original de la Convocatoria, suscrita por las Autoridades de la Agencia de San Andrés Pápalo, para la Asamblea de Elección de fecha 22 de septiembre del 2022.</w:t>
      </w:r>
    </w:p>
    <w:p w14:paraId="38C316B0"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t>Original de Acta de Asamblea de Elección de Autoridades Municipales, llevada a cabo en la Agencia de San Andrés Pápalo, de fecha 25 de septiembre del 2022, con sus respectivas listas de asistencias</w:t>
      </w:r>
    </w:p>
    <w:p w14:paraId="2F4A28CB"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t>Original de la Convocatoria, de fecha 17 de septiembre del 2022, suscrita por las Autoridades de la Agencia de San Pedro Cuyaltepec, para la Asamblea de Elección de fecha 25 de septiembre del 2022.</w:t>
      </w:r>
    </w:p>
    <w:p w14:paraId="4B0BB8D4" w14:textId="77777777" w:rsidR="00480DBD" w:rsidRPr="00843D74" w:rsidRDefault="00480DBD" w:rsidP="00843D74">
      <w:pPr>
        <w:pStyle w:val="Prrafodelista"/>
        <w:numPr>
          <w:ilvl w:val="0"/>
          <w:numId w:val="3"/>
        </w:numPr>
        <w:tabs>
          <w:tab w:val="num" w:pos="-644"/>
        </w:tabs>
        <w:spacing w:after="0" w:line="276" w:lineRule="auto"/>
        <w:ind w:left="916" w:right="28"/>
        <w:rPr>
          <w:rFonts w:ascii="Arial" w:hAnsi="Arial" w:cs="Arial"/>
          <w:sz w:val="24"/>
          <w:szCs w:val="24"/>
        </w:rPr>
      </w:pPr>
      <w:r w:rsidRPr="00843D74">
        <w:rPr>
          <w:rFonts w:ascii="Arial" w:hAnsi="Arial" w:cs="Arial"/>
          <w:sz w:val="24"/>
          <w:szCs w:val="24"/>
        </w:rPr>
        <w:t>Original de Acta de Asamblea de Elección de Autoridades Municipales, llevada a cabo en la Agencia de San Pedro Cuyaltepec, de fecha 25 de septiembre del 2022, con sus respectivas listas de asistencias.</w:t>
      </w:r>
    </w:p>
    <w:p w14:paraId="2A058793" w14:textId="77777777" w:rsidR="00480DBD" w:rsidRPr="00843D74" w:rsidRDefault="00480DBD" w:rsidP="00843D74">
      <w:pPr>
        <w:pStyle w:val="Prrafodelista"/>
        <w:ind w:hanging="360"/>
        <w:rPr>
          <w:rFonts w:ascii="Arial" w:hAnsi="Arial" w:cs="Arial"/>
          <w:b/>
          <w:bCs/>
          <w:sz w:val="24"/>
          <w:szCs w:val="24"/>
        </w:rPr>
      </w:pPr>
    </w:p>
    <w:p w14:paraId="6683A1A2" w14:textId="2B7FF7B3" w:rsidR="00843D74" w:rsidRPr="00843D74" w:rsidRDefault="00843D74" w:rsidP="00843D74">
      <w:pPr>
        <w:pStyle w:val="Prrafodelista"/>
        <w:numPr>
          <w:ilvl w:val="0"/>
          <w:numId w:val="2"/>
        </w:numPr>
        <w:tabs>
          <w:tab w:val="clear" w:pos="0"/>
          <w:tab w:val="num" w:pos="-644"/>
        </w:tabs>
        <w:suppressAutoHyphens/>
        <w:spacing w:before="120" w:after="0" w:line="276" w:lineRule="auto"/>
        <w:ind w:left="208"/>
        <w:rPr>
          <w:rFonts w:ascii="Arial" w:hAnsi="Arial" w:cs="Arial"/>
          <w:sz w:val="24"/>
          <w:szCs w:val="24"/>
        </w:rPr>
      </w:pPr>
      <w:r w:rsidRPr="00843D74">
        <w:rPr>
          <w:rFonts w:ascii="Arial" w:hAnsi="Arial" w:cs="Arial"/>
          <w:b/>
          <w:bCs/>
          <w:sz w:val="24"/>
          <w:szCs w:val="24"/>
        </w:rPr>
        <w:t xml:space="preserve">Documentación de Asambleas Comunitarias de seguimiento del proceso electoral y toma de Acuerdos. </w:t>
      </w:r>
      <w:r w:rsidRPr="00843D74">
        <w:rPr>
          <w:rFonts w:ascii="Arial" w:hAnsi="Arial" w:cs="Arial"/>
          <w:sz w:val="24"/>
          <w:szCs w:val="24"/>
        </w:rPr>
        <w:t xml:space="preserve">Mediante oficio número SJT/PM/0116/2022, </w:t>
      </w:r>
      <w:r w:rsidRPr="00843D74">
        <w:rPr>
          <w:rFonts w:ascii="Arial" w:hAnsi="Arial" w:cs="Arial"/>
          <w:bCs/>
          <w:spacing w:val="1"/>
          <w:sz w:val="24"/>
          <w:szCs w:val="24"/>
        </w:rPr>
        <w:t>recibido en la Oficialía de Partes de este Instituto el 13 de octubre de 2022,</w:t>
      </w:r>
      <w:r w:rsidRPr="00843D74">
        <w:rPr>
          <w:rFonts w:ascii="Arial" w:hAnsi="Arial" w:cs="Arial"/>
          <w:bCs/>
          <w:sz w:val="24"/>
          <w:szCs w:val="24"/>
        </w:rPr>
        <w:t xml:space="preserve"> identificado con el número de folio 081886, </w:t>
      </w:r>
      <w:r w:rsidRPr="00843D74">
        <w:rPr>
          <w:rFonts w:ascii="Arial" w:hAnsi="Arial" w:cs="Arial"/>
          <w:sz w:val="24"/>
          <w:szCs w:val="24"/>
        </w:rPr>
        <w:t>el Presidente Municipal de San Juan Tepeuxila, Oaxaca, remitió a la DESNI, documentales consistentes en:</w:t>
      </w:r>
    </w:p>
    <w:p w14:paraId="458EB5FB" w14:textId="77777777" w:rsidR="00843D74" w:rsidRDefault="00843D74" w:rsidP="00843D74">
      <w:pPr>
        <w:pStyle w:val="Prrafodelista"/>
        <w:numPr>
          <w:ilvl w:val="0"/>
          <w:numId w:val="39"/>
        </w:numPr>
        <w:tabs>
          <w:tab w:val="clear" w:pos="687"/>
          <w:tab w:val="num" w:pos="993"/>
        </w:tabs>
        <w:spacing w:after="0" w:line="276" w:lineRule="auto"/>
        <w:ind w:left="993" w:right="28" w:hanging="426"/>
        <w:rPr>
          <w:rFonts w:ascii="Arial" w:hAnsi="Arial" w:cs="Arial"/>
          <w:sz w:val="24"/>
          <w:szCs w:val="24"/>
        </w:rPr>
      </w:pPr>
      <w:r>
        <w:rPr>
          <w:rFonts w:ascii="Arial" w:hAnsi="Arial" w:cs="Arial"/>
          <w:sz w:val="24"/>
          <w:szCs w:val="24"/>
        </w:rPr>
        <w:t xml:space="preserve">Original de la convocatoria de fecha 4 de octubre del 2022, suscrito por el Comité Electoral, y Autoridad Municipal de San Juan Tepeuxila, Oaxaca, para la Asamblea de Elección de Autoridades Municipales de fecha 23 de Octubre del 2022. </w:t>
      </w:r>
    </w:p>
    <w:p w14:paraId="0EE8328E" w14:textId="77777777" w:rsidR="00843D74" w:rsidRDefault="00843D74" w:rsidP="00843D74">
      <w:pPr>
        <w:pStyle w:val="Prrafodelista"/>
        <w:numPr>
          <w:ilvl w:val="0"/>
          <w:numId w:val="39"/>
        </w:numPr>
        <w:tabs>
          <w:tab w:val="clear" w:pos="687"/>
          <w:tab w:val="num" w:pos="993"/>
        </w:tabs>
        <w:spacing w:after="0" w:line="276" w:lineRule="auto"/>
        <w:ind w:left="993" w:right="28" w:hanging="426"/>
        <w:rPr>
          <w:rFonts w:ascii="Arial" w:hAnsi="Arial" w:cs="Arial"/>
          <w:sz w:val="24"/>
          <w:szCs w:val="24"/>
        </w:rPr>
      </w:pPr>
      <w:r w:rsidRPr="007624B6">
        <w:rPr>
          <w:rFonts w:ascii="Arial" w:hAnsi="Arial" w:cs="Arial"/>
          <w:sz w:val="24"/>
          <w:szCs w:val="24"/>
        </w:rPr>
        <w:t xml:space="preserve">Original de Acta de Asamblea llevada a cabo en la Cabecera Municipal de San Juan Tepeuxila, Oaxaca, de fecha </w:t>
      </w:r>
      <w:r>
        <w:rPr>
          <w:rFonts w:ascii="Arial" w:hAnsi="Arial" w:cs="Arial"/>
          <w:sz w:val="24"/>
          <w:szCs w:val="24"/>
        </w:rPr>
        <w:t xml:space="preserve">1 </w:t>
      </w:r>
      <w:r w:rsidRPr="007624B6">
        <w:rPr>
          <w:rFonts w:ascii="Arial" w:hAnsi="Arial" w:cs="Arial"/>
          <w:sz w:val="24"/>
          <w:szCs w:val="24"/>
        </w:rPr>
        <w:t xml:space="preserve">de </w:t>
      </w:r>
      <w:r>
        <w:rPr>
          <w:rFonts w:ascii="Arial" w:hAnsi="Arial" w:cs="Arial"/>
          <w:sz w:val="24"/>
          <w:szCs w:val="24"/>
        </w:rPr>
        <w:t xml:space="preserve">octubre </w:t>
      </w:r>
      <w:r w:rsidRPr="007624B6">
        <w:rPr>
          <w:rFonts w:ascii="Arial" w:hAnsi="Arial" w:cs="Arial"/>
          <w:sz w:val="24"/>
          <w:szCs w:val="24"/>
        </w:rPr>
        <w:t>del 2022</w:t>
      </w:r>
      <w:r>
        <w:rPr>
          <w:rFonts w:ascii="Arial" w:hAnsi="Arial" w:cs="Arial"/>
          <w:sz w:val="24"/>
          <w:szCs w:val="24"/>
        </w:rPr>
        <w:t xml:space="preserve">, relativo al seguimiento del proceso electoral y toma de acuerdos. </w:t>
      </w:r>
    </w:p>
    <w:p w14:paraId="7CE8394A" w14:textId="7BFCC87C" w:rsidR="00843D74" w:rsidRDefault="00843D74" w:rsidP="00843D74">
      <w:pPr>
        <w:pStyle w:val="Prrafodelista"/>
        <w:numPr>
          <w:ilvl w:val="0"/>
          <w:numId w:val="39"/>
        </w:numPr>
        <w:spacing w:after="0" w:line="276" w:lineRule="auto"/>
        <w:ind w:left="993" w:right="28" w:hanging="426"/>
        <w:rPr>
          <w:rFonts w:ascii="Arial" w:hAnsi="Arial" w:cs="Arial"/>
          <w:sz w:val="24"/>
          <w:szCs w:val="24"/>
        </w:rPr>
      </w:pPr>
      <w:r w:rsidRPr="007624B6">
        <w:rPr>
          <w:rFonts w:ascii="Arial" w:hAnsi="Arial" w:cs="Arial"/>
          <w:sz w:val="24"/>
          <w:szCs w:val="24"/>
        </w:rPr>
        <w:t xml:space="preserve">Original de Acta de Asamblea llevada a cabo en la Cabecera Municipal de San Juan Tepeuxila, Oaxaca, de fecha </w:t>
      </w:r>
      <w:r>
        <w:rPr>
          <w:rFonts w:ascii="Arial" w:hAnsi="Arial" w:cs="Arial"/>
          <w:sz w:val="24"/>
          <w:szCs w:val="24"/>
        </w:rPr>
        <w:t xml:space="preserve">3 </w:t>
      </w:r>
      <w:r w:rsidRPr="007624B6">
        <w:rPr>
          <w:rFonts w:ascii="Arial" w:hAnsi="Arial" w:cs="Arial"/>
          <w:sz w:val="24"/>
          <w:szCs w:val="24"/>
        </w:rPr>
        <w:t xml:space="preserve">de </w:t>
      </w:r>
      <w:r>
        <w:rPr>
          <w:rFonts w:ascii="Arial" w:hAnsi="Arial" w:cs="Arial"/>
          <w:sz w:val="24"/>
          <w:szCs w:val="24"/>
        </w:rPr>
        <w:t xml:space="preserve">octubre </w:t>
      </w:r>
      <w:r w:rsidRPr="007624B6">
        <w:rPr>
          <w:rFonts w:ascii="Arial" w:hAnsi="Arial" w:cs="Arial"/>
          <w:sz w:val="24"/>
          <w:szCs w:val="24"/>
        </w:rPr>
        <w:t>del 2022</w:t>
      </w:r>
      <w:r>
        <w:rPr>
          <w:rFonts w:ascii="Arial" w:hAnsi="Arial" w:cs="Arial"/>
          <w:sz w:val="24"/>
          <w:szCs w:val="24"/>
        </w:rPr>
        <w:t>, relativo al seguimiento del proceso electoral y toma de acuerdos.</w:t>
      </w:r>
    </w:p>
    <w:p w14:paraId="2BA4492A" w14:textId="77777777" w:rsidR="00064872" w:rsidRPr="007624B6" w:rsidRDefault="00064872" w:rsidP="00064872">
      <w:pPr>
        <w:pStyle w:val="Prrafodelista"/>
        <w:spacing w:after="0" w:line="276" w:lineRule="auto"/>
        <w:ind w:left="993" w:right="28"/>
        <w:rPr>
          <w:rFonts w:ascii="Arial" w:hAnsi="Arial" w:cs="Arial"/>
          <w:sz w:val="24"/>
          <w:szCs w:val="24"/>
        </w:rPr>
      </w:pPr>
    </w:p>
    <w:p w14:paraId="7F58E0E2" w14:textId="674E453F" w:rsidR="00682D97" w:rsidRDefault="00682D97" w:rsidP="002F10A1">
      <w:pPr>
        <w:pStyle w:val="Prrafodelista"/>
        <w:numPr>
          <w:ilvl w:val="0"/>
          <w:numId w:val="2"/>
        </w:numPr>
        <w:tabs>
          <w:tab w:val="clear" w:pos="0"/>
          <w:tab w:val="num" w:pos="-644"/>
        </w:tabs>
        <w:suppressAutoHyphens/>
        <w:spacing w:before="120" w:after="0" w:line="276" w:lineRule="auto"/>
        <w:ind w:left="208"/>
        <w:rPr>
          <w:rFonts w:ascii="Arial" w:hAnsi="Arial" w:cs="Arial"/>
          <w:sz w:val="24"/>
          <w:szCs w:val="24"/>
        </w:rPr>
      </w:pPr>
      <w:r w:rsidRPr="004C381A">
        <w:rPr>
          <w:rFonts w:ascii="Arial" w:hAnsi="Arial" w:cs="Arial"/>
          <w:b/>
          <w:bCs/>
          <w:sz w:val="24"/>
          <w:szCs w:val="24"/>
        </w:rPr>
        <w:t>Documentación de</w:t>
      </w:r>
      <w:r w:rsidR="003F7911">
        <w:rPr>
          <w:rFonts w:ascii="Arial" w:hAnsi="Arial" w:cs="Arial"/>
          <w:b/>
          <w:bCs/>
          <w:sz w:val="24"/>
          <w:szCs w:val="24"/>
        </w:rPr>
        <w:t xml:space="preserve"> Elección</w:t>
      </w:r>
      <w:r w:rsidRPr="004C381A">
        <w:rPr>
          <w:rFonts w:ascii="Arial" w:hAnsi="Arial" w:cs="Arial"/>
          <w:b/>
          <w:bCs/>
          <w:sz w:val="24"/>
          <w:szCs w:val="24"/>
        </w:rPr>
        <w:t xml:space="preserve">. </w:t>
      </w:r>
      <w:r w:rsidRPr="004C381A">
        <w:rPr>
          <w:rFonts w:ascii="Arial" w:hAnsi="Arial" w:cs="Arial"/>
          <w:sz w:val="24"/>
          <w:szCs w:val="24"/>
        </w:rPr>
        <w:t>Mediante oficio número</w:t>
      </w:r>
      <w:r w:rsidR="005350B5">
        <w:rPr>
          <w:rFonts w:ascii="Arial" w:hAnsi="Arial" w:cs="Arial"/>
          <w:sz w:val="24"/>
          <w:szCs w:val="24"/>
        </w:rPr>
        <w:t xml:space="preserve"> </w:t>
      </w:r>
      <w:r w:rsidR="00CE5C56">
        <w:rPr>
          <w:rFonts w:ascii="Arial" w:hAnsi="Arial" w:cs="Arial"/>
          <w:sz w:val="24"/>
          <w:szCs w:val="24"/>
        </w:rPr>
        <w:t>SJT</w:t>
      </w:r>
      <w:r w:rsidR="005350B5">
        <w:rPr>
          <w:rFonts w:ascii="Arial" w:hAnsi="Arial" w:cs="Arial"/>
          <w:sz w:val="24"/>
          <w:szCs w:val="24"/>
        </w:rPr>
        <w:t>/</w:t>
      </w:r>
      <w:r w:rsidR="00CE5C56">
        <w:rPr>
          <w:rFonts w:ascii="Arial" w:hAnsi="Arial" w:cs="Arial"/>
          <w:sz w:val="24"/>
          <w:szCs w:val="24"/>
        </w:rPr>
        <w:t>PM/0</w:t>
      </w:r>
      <w:r w:rsidR="00064872">
        <w:rPr>
          <w:rFonts w:ascii="Arial" w:hAnsi="Arial" w:cs="Arial"/>
          <w:sz w:val="24"/>
          <w:szCs w:val="24"/>
        </w:rPr>
        <w:t>121</w:t>
      </w:r>
      <w:r w:rsidR="00CE5C56">
        <w:rPr>
          <w:rFonts w:ascii="Arial" w:hAnsi="Arial" w:cs="Arial"/>
          <w:sz w:val="24"/>
          <w:szCs w:val="24"/>
        </w:rPr>
        <w:t>/2022</w:t>
      </w:r>
      <w:r w:rsidR="005350B5">
        <w:rPr>
          <w:rFonts w:ascii="Arial" w:hAnsi="Arial" w:cs="Arial"/>
          <w:sz w:val="24"/>
          <w:szCs w:val="24"/>
        </w:rPr>
        <w:t xml:space="preserve">, </w:t>
      </w:r>
      <w:r w:rsidRPr="004C381A">
        <w:rPr>
          <w:rFonts w:ascii="Arial" w:hAnsi="Arial" w:cs="Arial"/>
          <w:bCs/>
          <w:spacing w:val="1"/>
          <w:sz w:val="24"/>
          <w:szCs w:val="24"/>
        </w:rPr>
        <w:t xml:space="preserve">recibido en </w:t>
      </w:r>
      <w:r>
        <w:rPr>
          <w:rFonts w:ascii="Arial" w:hAnsi="Arial" w:cs="Arial"/>
          <w:bCs/>
          <w:spacing w:val="1"/>
          <w:sz w:val="24"/>
          <w:szCs w:val="24"/>
        </w:rPr>
        <w:t xml:space="preserve">la </w:t>
      </w:r>
      <w:r w:rsidRPr="004C381A">
        <w:rPr>
          <w:rFonts w:ascii="Arial" w:hAnsi="Arial" w:cs="Arial"/>
          <w:bCs/>
          <w:spacing w:val="1"/>
          <w:sz w:val="24"/>
          <w:szCs w:val="24"/>
        </w:rPr>
        <w:t xml:space="preserve">Oficialía de Partes de este Instituto el </w:t>
      </w:r>
      <w:r w:rsidR="00064872">
        <w:rPr>
          <w:rFonts w:ascii="Arial" w:hAnsi="Arial" w:cs="Arial"/>
          <w:bCs/>
          <w:spacing w:val="1"/>
          <w:sz w:val="24"/>
          <w:szCs w:val="24"/>
        </w:rPr>
        <w:t xml:space="preserve">26 </w:t>
      </w:r>
      <w:r w:rsidRPr="004C381A">
        <w:rPr>
          <w:rFonts w:ascii="Arial" w:hAnsi="Arial" w:cs="Arial"/>
          <w:bCs/>
          <w:spacing w:val="1"/>
          <w:sz w:val="24"/>
          <w:szCs w:val="24"/>
        </w:rPr>
        <w:t xml:space="preserve">de </w:t>
      </w:r>
      <w:r>
        <w:rPr>
          <w:rFonts w:ascii="Arial" w:hAnsi="Arial" w:cs="Arial"/>
          <w:bCs/>
          <w:spacing w:val="1"/>
          <w:sz w:val="24"/>
          <w:szCs w:val="24"/>
        </w:rPr>
        <w:t>octubre</w:t>
      </w:r>
      <w:r w:rsidRPr="004C381A">
        <w:rPr>
          <w:rFonts w:ascii="Arial" w:hAnsi="Arial" w:cs="Arial"/>
          <w:bCs/>
          <w:spacing w:val="1"/>
          <w:sz w:val="24"/>
          <w:szCs w:val="24"/>
        </w:rPr>
        <w:t xml:space="preserve"> de 2022,</w:t>
      </w:r>
      <w:r w:rsidRPr="004C381A">
        <w:rPr>
          <w:rFonts w:ascii="Arial" w:hAnsi="Arial" w:cs="Arial"/>
          <w:bCs/>
          <w:sz w:val="24"/>
          <w:szCs w:val="24"/>
        </w:rPr>
        <w:t xml:space="preserve"> identificado con el número de folio </w:t>
      </w:r>
      <w:r w:rsidR="00064872">
        <w:rPr>
          <w:rFonts w:ascii="Arial" w:hAnsi="Arial" w:cs="Arial"/>
          <w:bCs/>
          <w:sz w:val="24"/>
          <w:szCs w:val="24"/>
        </w:rPr>
        <w:t>082499</w:t>
      </w:r>
      <w:r w:rsidRPr="004C381A">
        <w:rPr>
          <w:rFonts w:ascii="Arial" w:hAnsi="Arial" w:cs="Arial"/>
          <w:bCs/>
          <w:sz w:val="24"/>
          <w:szCs w:val="24"/>
        </w:rPr>
        <w:t xml:space="preserve">, </w:t>
      </w:r>
      <w:r w:rsidRPr="004C381A">
        <w:rPr>
          <w:rFonts w:ascii="Arial" w:hAnsi="Arial" w:cs="Arial"/>
          <w:sz w:val="24"/>
          <w:szCs w:val="24"/>
        </w:rPr>
        <w:t xml:space="preserve">el Presidente Municipal </w:t>
      </w:r>
      <w:r w:rsidR="00064872">
        <w:rPr>
          <w:rFonts w:ascii="Arial" w:hAnsi="Arial" w:cs="Arial"/>
          <w:sz w:val="24"/>
          <w:szCs w:val="24"/>
        </w:rPr>
        <w:t xml:space="preserve">y Presidente del Comité </w:t>
      </w:r>
      <w:r w:rsidRPr="004C381A">
        <w:rPr>
          <w:rFonts w:ascii="Arial" w:hAnsi="Arial" w:cs="Arial"/>
          <w:sz w:val="24"/>
          <w:szCs w:val="24"/>
        </w:rPr>
        <w:t xml:space="preserve">de </w:t>
      </w:r>
      <w:r w:rsidR="00205654">
        <w:rPr>
          <w:rFonts w:ascii="Arial" w:hAnsi="Arial" w:cs="Arial"/>
          <w:sz w:val="24"/>
          <w:szCs w:val="24"/>
        </w:rPr>
        <w:t>San Juan Tepeuxila</w:t>
      </w:r>
      <w:r w:rsidRPr="004C381A">
        <w:rPr>
          <w:rFonts w:ascii="Arial" w:hAnsi="Arial" w:cs="Arial"/>
          <w:sz w:val="24"/>
          <w:szCs w:val="24"/>
        </w:rPr>
        <w:t>, Oaxaca,</w:t>
      </w:r>
      <w:r>
        <w:rPr>
          <w:rFonts w:ascii="Arial" w:hAnsi="Arial" w:cs="Arial"/>
          <w:sz w:val="24"/>
          <w:szCs w:val="24"/>
        </w:rPr>
        <w:t xml:space="preserve"> </w:t>
      </w:r>
      <w:r w:rsidRPr="004C381A">
        <w:rPr>
          <w:rFonts w:ascii="Arial" w:hAnsi="Arial" w:cs="Arial"/>
          <w:sz w:val="24"/>
          <w:szCs w:val="24"/>
        </w:rPr>
        <w:t xml:space="preserve">remitió a </w:t>
      </w:r>
      <w:r w:rsidR="005350B5">
        <w:rPr>
          <w:rFonts w:ascii="Arial" w:hAnsi="Arial" w:cs="Arial"/>
          <w:sz w:val="24"/>
          <w:szCs w:val="24"/>
        </w:rPr>
        <w:t>la DESNI</w:t>
      </w:r>
      <w:r w:rsidRPr="004C381A">
        <w:rPr>
          <w:rFonts w:ascii="Arial" w:hAnsi="Arial" w:cs="Arial"/>
          <w:sz w:val="24"/>
          <w:szCs w:val="24"/>
        </w:rPr>
        <w:t xml:space="preserve"> </w:t>
      </w:r>
      <w:r w:rsidR="005350B5">
        <w:rPr>
          <w:rFonts w:ascii="Arial" w:hAnsi="Arial" w:cs="Arial"/>
          <w:sz w:val="24"/>
          <w:szCs w:val="24"/>
        </w:rPr>
        <w:t>documentales consistentes en</w:t>
      </w:r>
      <w:r w:rsidRPr="004C381A">
        <w:rPr>
          <w:rFonts w:ascii="Arial" w:hAnsi="Arial" w:cs="Arial"/>
          <w:sz w:val="24"/>
          <w:szCs w:val="24"/>
        </w:rPr>
        <w:t>:</w:t>
      </w:r>
    </w:p>
    <w:p w14:paraId="747EEBF9" w14:textId="77777777" w:rsidR="003F7911" w:rsidRDefault="00CE5C56" w:rsidP="00064872">
      <w:pPr>
        <w:pStyle w:val="Prrafodelista"/>
        <w:numPr>
          <w:ilvl w:val="0"/>
          <w:numId w:val="40"/>
        </w:numPr>
        <w:tabs>
          <w:tab w:val="clear" w:pos="687"/>
        </w:tabs>
        <w:spacing w:after="0" w:line="276" w:lineRule="auto"/>
        <w:ind w:left="993" w:right="28" w:hanging="426"/>
        <w:rPr>
          <w:rFonts w:ascii="Arial" w:hAnsi="Arial" w:cs="Arial"/>
          <w:sz w:val="24"/>
          <w:szCs w:val="24"/>
        </w:rPr>
      </w:pPr>
      <w:r>
        <w:rPr>
          <w:rFonts w:ascii="Arial" w:hAnsi="Arial" w:cs="Arial"/>
          <w:sz w:val="24"/>
          <w:szCs w:val="24"/>
        </w:rPr>
        <w:t>Original de</w:t>
      </w:r>
      <w:r w:rsidR="003F7911">
        <w:rPr>
          <w:rFonts w:ascii="Arial" w:hAnsi="Arial" w:cs="Arial"/>
          <w:sz w:val="24"/>
          <w:szCs w:val="24"/>
        </w:rPr>
        <w:t xml:space="preserve"> oficio SJT/PM/0120/2022, de fecha 26 de octubre del 2022. </w:t>
      </w:r>
      <w:r>
        <w:rPr>
          <w:rFonts w:ascii="Arial" w:hAnsi="Arial" w:cs="Arial"/>
          <w:sz w:val="24"/>
          <w:szCs w:val="24"/>
        </w:rPr>
        <w:t xml:space="preserve"> </w:t>
      </w:r>
    </w:p>
    <w:p w14:paraId="4509995A" w14:textId="40C37D12" w:rsidR="007624B6" w:rsidRDefault="003F7911" w:rsidP="00064872">
      <w:pPr>
        <w:pStyle w:val="Prrafodelista"/>
        <w:numPr>
          <w:ilvl w:val="0"/>
          <w:numId w:val="40"/>
        </w:numPr>
        <w:tabs>
          <w:tab w:val="clear" w:pos="687"/>
        </w:tabs>
        <w:spacing w:after="0" w:line="276" w:lineRule="auto"/>
        <w:ind w:left="993" w:right="28" w:hanging="426"/>
        <w:rPr>
          <w:rFonts w:ascii="Arial" w:hAnsi="Arial" w:cs="Arial"/>
          <w:sz w:val="24"/>
          <w:szCs w:val="24"/>
        </w:rPr>
      </w:pPr>
      <w:r>
        <w:rPr>
          <w:rFonts w:ascii="Arial" w:hAnsi="Arial" w:cs="Arial"/>
          <w:sz w:val="24"/>
          <w:szCs w:val="24"/>
        </w:rPr>
        <w:t xml:space="preserve">Original de </w:t>
      </w:r>
      <w:r w:rsidR="00CE5C56">
        <w:rPr>
          <w:rFonts w:ascii="Arial" w:hAnsi="Arial" w:cs="Arial"/>
          <w:sz w:val="24"/>
          <w:szCs w:val="24"/>
        </w:rPr>
        <w:t xml:space="preserve">la convocatoria de fecha </w:t>
      </w:r>
      <w:r w:rsidR="007624B6">
        <w:rPr>
          <w:rFonts w:ascii="Arial" w:hAnsi="Arial" w:cs="Arial"/>
          <w:sz w:val="24"/>
          <w:szCs w:val="24"/>
        </w:rPr>
        <w:t>4</w:t>
      </w:r>
      <w:r w:rsidR="00CE5C56">
        <w:rPr>
          <w:rFonts w:ascii="Arial" w:hAnsi="Arial" w:cs="Arial"/>
          <w:sz w:val="24"/>
          <w:szCs w:val="24"/>
        </w:rPr>
        <w:t xml:space="preserve"> de </w:t>
      </w:r>
      <w:r w:rsidR="007624B6">
        <w:rPr>
          <w:rFonts w:ascii="Arial" w:hAnsi="Arial" w:cs="Arial"/>
          <w:sz w:val="24"/>
          <w:szCs w:val="24"/>
        </w:rPr>
        <w:t xml:space="preserve">octubre </w:t>
      </w:r>
      <w:r w:rsidR="00CE5C56">
        <w:rPr>
          <w:rFonts w:ascii="Arial" w:hAnsi="Arial" w:cs="Arial"/>
          <w:sz w:val="24"/>
          <w:szCs w:val="24"/>
        </w:rPr>
        <w:t xml:space="preserve">del 2022, suscrito por el Comité Electoral y </w:t>
      </w:r>
      <w:r w:rsidR="00282B00">
        <w:rPr>
          <w:rFonts w:ascii="Arial" w:hAnsi="Arial" w:cs="Arial"/>
          <w:sz w:val="24"/>
          <w:szCs w:val="24"/>
        </w:rPr>
        <w:t xml:space="preserve">la </w:t>
      </w:r>
      <w:r w:rsidR="00CE5C56">
        <w:rPr>
          <w:rFonts w:ascii="Arial" w:hAnsi="Arial" w:cs="Arial"/>
          <w:sz w:val="24"/>
          <w:szCs w:val="24"/>
        </w:rPr>
        <w:t>Autoridad Municipal de San Juan Tepeuxila, Oaxaca</w:t>
      </w:r>
      <w:r w:rsidR="00380963">
        <w:rPr>
          <w:rFonts w:ascii="Arial" w:hAnsi="Arial" w:cs="Arial"/>
          <w:sz w:val="24"/>
          <w:szCs w:val="24"/>
        </w:rPr>
        <w:t xml:space="preserve">, para la Asamblea de Elección </w:t>
      </w:r>
      <w:r w:rsidR="007624B6">
        <w:rPr>
          <w:rFonts w:ascii="Arial" w:hAnsi="Arial" w:cs="Arial"/>
          <w:sz w:val="24"/>
          <w:szCs w:val="24"/>
        </w:rPr>
        <w:t xml:space="preserve">de Autoridades Municipales </w:t>
      </w:r>
      <w:r w:rsidR="00380963">
        <w:rPr>
          <w:rFonts w:ascii="Arial" w:hAnsi="Arial" w:cs="Arial"/>
          <w:sz w:val="24"/>
          <w:szCs w:val="24"/>
        </w:rPr>
        <w:t xml:space="preserve">de fecha </w:t>
      </w:r>
      <w:r w:rsidR="007624B6">
        <w:rPr>
          <w:rFonts w:ascii="Arial" w:hAnsi="Arial" w:cs="Arial"/>
          <w:sz w:val="24"/>
          <w:szCs w:val="24"/>
        </w:rPr>
        <w:t>23</w:t>
      </w:r>
      <w:r w:rsidR="00380963">
        <w:rPr>
          <w:rFonts w:ascii="Arial" w:hAnsi="Arial" w:cs="Arial"/>
          <w:sz w:val="24"/>
          <w:szCs w:val="24"/>
        </w:rPr>
        <w:t xml:space="preserve"> de </w:t>
      </w:r>
      <w:r w:rsidR="00064872">
        <w:rPr>
          <w:rFonts w:ascii="Arial" w:hAnsi="Arial" w:cs="Arial"/>
          <w:sz w:val="24"/>
          <w:szCs w:val="24"/>
        </w:rPr>
        <w:t>octubre</w:t>
      </w:r>
      <w:r w:rsidR="007624B6">
        <w:rPr>
          <w:rFonts w:ascii="Arial" w:hAnsi="Arial" w:cs="Arial"/>
          <w:sz w:val="24"/>
          <w:szCs w:val="24"/>
        </w:rPr>
        <w:t xml:space="preserve"> </w:t>
      </w:r>
      <w:r w:rsidR="00380963">
        <w:rPr>
          <w:rFonts w:ascii="Arial" w:hAnsi="Arial" w:cs="Arial"/>
          <w:sz w:val="24"/>
          <w:szCs w:val="24"/>
        </w:rPr>
        <w:t xml:space="preserve">del 2022. </w:t>
      </w:r>
    </w:p>
    <w:p w14:paraId="0E77A07B" w14:textId="26A1E6B2" w:rsidR="003F7911" w:rsidRDefault="003F7911" w:rsidP="00064872">
      <w:pPr>
        <w:pStyle w:val="Prrafodelista"/>
        <w:numPr>
          <w:ilvl w:val="0"/>
          <w:numId w:val="40"/>
        </w:numPr>
        <w:tabs>
          <w:tab w:val="clear" w:pos="687"/>
        </w:tabs>
        <w:spacing w:after="0" w:line="276" w:lineRule="auto"/>
        <w:ind w:left="993" w:right="28" w:hanging="426"/>
        <w:rPr>
          <w:rFonts w:ascii="Arial" w:hAnsi="Arial" w:cs="Arial"/>
          <w:sz w:val="24"/>
          <w:szCs w:val="24"/>
        </w:rPr>
      </w:pPr>
      <w:r>
        <w:rPr>
          <w:rFonts w:ascii="Arial" w:hAnsi="Arial" w:cs="Arial"/>
          <w:sz w:val="24"/>
          <w:szCs w:val="24"/>
        </w:rPr>
        <w:lastRenderedPageBreak/>
        <w:t xml:space="preserve">Acta de culminación de las presentaciones de los próximos concejales para el </w:t>
      </w:r>
      <w:r w:rsidR="00282B00">
        <w:rPr>
          <w:rFonts w:ascii="Arial" w:hAnsi="Arial" w:cs="Arial"/>
          <w:sz w:val="24"/>
          <w:szCs w:val="24"/>
        </w:rPr>
        <w:t>p</w:t>
      </w:r>
      <w:r w:rsidR="005617B6">
        <w:rPr>
          <w:rFonts w:ascii="Arial" w:hAnsi="Arial" w:cs="Arial"/>
          <w:sz w:val="24"/>
          <w:szCs w:val="24"/>
        </w:rPr>
        <w:t>eríodo</w:t>
      </w:r>
      <w:r>
        <w:rPr>
          <w:rFonts w:ascii="Arial" w:hAnsi="Arial" w:cs="Arial"/>
          <w:sz w:val="24"/>
          <w:szCs w:val="24"/>
        </w:rPr>
        <w:t xml:space="preserve"> 2023-2025, de fecha 8 de octubre del 2022, llevada a cabo en la comunidad de San Andrés Pápalo.</w:t>
      </w:r>
    </w:p>
    <w:p w14:paraId="3BF1285F" w14:textId="2C1BF542" w:rsidR="00B22598" w:rsidRDefault="003F7911" w:rsidP="00064872">
      <w:pPr>
        <w:pStyle w:val="Prrafodelista"/>
        <w:numPr>
          <w:ilvl w:val="0"/>
          <w:numId w:val="40"/>
        </w:numPr>
        <w:tabs>
          <w:tab w:val="clear" w:pos="687"/>
        </w:tabs>
        <w:spacing w:after="0" w:line="276" w:lineRule="auto"/>
        <w:ind w:left="993" w:right="28" w:hanging="426"/>
        <w:rPr>
          <w:rFonts w:ascii="Arial" w:hAnsi="Arial" w:cs="Arial"/>
          <w:sz w:val="24"/>
          <w:szCs w:val="24"/>
        </w:rPr>
      </w:pPr>
      <w:r>
        <w:rPr>
          <w:rFonts w:ascii="Arial" w:hAnsi="Arial" w:cs="Arial"/>
          <w:sz w:val="24"/>
          <w:szCs w:val="24"/>
        </w:rPr>
        <w:t xml:space="preserve">Acta de </w:t>
      </w:r>
      <w:r w:rsidR="00B22598">
        <w:rPr>
          <w:rFonts w:ascii="Arial" w:hAnsi="Arial" w:cs="Arial"/>
          <w:sz w:val="24"/>
          <w:szCs w:val="24"/>
        </w:rPr>
        <w:t xml:space="preserve">Asamblea General comunitaria de </w:t>
      </w:r>
      <w:r>
        <w:rPr>
          <w:rFonts w:ascii="Arial" w:hAnsi="Arial" w:cs="Arial"/>
          <w:sz w:val="24"/>
          <w:szCs w:val="24"/>
        </w:rPr>
        <w:t xml:space="preserve">Nombramiento de concejales municipales trienio 2023-2025, de fecha 23 de </w:t>
      </w:r>
      <w:r w:rsidR="00B22598">
        <w:rPr>
          <w:rFonts w:ascii="Arial" w:hAnsi="Arial" w:cs="Arial"/>
          <w:sz w:val="24"/>
          <w:szCs w:val="24"/>
        </w:rPr>
        <w:t>octubre</w:t>
      </w:r>
      <w:r>
        <w:rPr>
          <w:rFonts w:ascii="Arial" w:hAnsi="Arial" w:cs="Arial"/>
          <w:sz w:val="24"/>
          <w:szCs w:val="24"/>
        </w:rPr>
        <w:t xml:space="preserve"> del 2022, </w:t>
      </w:r>
      <w:r w:rsidR="00B22598">
        <w:rPr>
          <w:rFonts w:ascii="Arial" w:hAnsi="Arial" w:cs="Arial"/>
          <w:sz w:val="24"/>
          <w:szCs w:val="24"/>
        </w:rPr>
        <w:t xml:space="preserve">llevada a cabo en San Pedro Cuyaltepec, con sus respectivas listas de asistencia. </w:t>
      </w:r>
    </w:p>
    <w:p w14:paraId="685E3F2C" w14:textId="639066C0" w:rsidR="00B22598" w:rsidRDefault="00B22598" w:rsidP="00B22598">
      <w:pPr>
        <w:pStyle w:val="Prrafodelista"/>
        <w:numPr>
          <w:ilvl w:val="0"/>
          <w:numId w:val="40"/>
        </w:numPr>
        <w:tabs>
          <w:tab w:val="clear" w:pos="687"/>
        </w:tabs>
        <w:spacing w:after="0" w:line="276" w:lineRule="auto"/>
        <w:ind w:left="993" w:right="28" w:hanging="426"/>
        <w:rPr>
          <w:rFonts w:ascii="Arial" w:hAnsi="Arial" w:cs="Arial"/>
          <w:sz w:val="24"/>
          <w:szCs w:val="24"/>
        </w:rPr>
      </w:pPr>
      <w:r>
        <w:rPr>
          <w:rFonts w:ascii="Arial" w:hAnsi="Arial" w:cs="Arial"/>
          <w:sz w:val="24"/>
          <w:szCs w:val="24"/>
        </w:rPr>
        <w:t xml:space="preserve">Acta de Asamblea General comunitaria, de fecha 23 de octubre del 2022, llevada a cabo </w:t>
      </w:r>
      <w:r w:rsidRPr="002A231C">
        <w:rPr>
          <w:rFonts w:ascii="Arial" w:hAnsi="Arial" w:cs="Arial"/>
          <w:sz w:val="24"/>
          <w:szCs w:val="24"/>
        </w:rPr>
        <w:t>en San Andrés Pápalo,</w:t>
      </w:r>
      <w:r>
        <w:rPr>
          <w:rFonts w:ascii="Arial" w:hAnsi="Arial" w:cs="Arial"/>
          <w:sz w:val="24"/>
          <w:szCs w:val="24"/>
        </w:rPr>
        <w:t xml:space="preserve"> con sus respectivas listas de asistencia. </w:t>
      </w:r>
    </w:p>
    <w:p w14:paraId="72CFD27B" w14:textId="68294D21" w:rsidR="003F7911" w:rsidRDefault="00B22598" w:rsidP="00064872">
      <w:pPr>
        <w:pStyle w:val="Prrafodelista"/>
        <w:numPr>
          <w:ilvl w:val="0"/>
          <w:numId w:val="40"/>
        </w:numPr>
        <w:tabs>
          <w:tab w:val="clear" w:pos="687"/>
        </w:tabs>
        <w:spacing w:after="0" w:line="276" w:lineRule="auto"/>
        <w:ind w:left="993" w:right="28" w:hanging="426"/>
        <w:rPr>
          <w:rFonts w:ascii="Arial" w:hAnsi="Arial" w:cs="Arial"/>
          <w:sz w:val="24"/>
          <w:szCs w:val="24"/>
        </w:rPr>
      </w:pPr>
      <w:r>
        <w:rPr>
          <w:rFonts w:ascii="Arial" w:hAnsi="Arial" w:cs="Arial"/>
          <w:sz w:val="24"/>
          <w:szCs w:val="24"/>
        </w:rPr>
        <w:t>Acta de Asamblea comunitaria de elección ordinaria de concejales, de fecha 23 de octubre del 2022, llevada a cabo en San Juan Tepeuxila, con sus respectivas listas de asistencias.</w:t>
      </w:r>
    </w:p>
    <w:p w14:paraId="685BC471" w14:textId="69E463B7" w:rsidR="003F7911" w:rsidRDefault="003E3AA3" w:rsidP="00064872">
      <w:pPr>
        <w:pStyle w:val="Prrafodelista"/>
        <w:numPr>
          <w:ilvl w:val="0"/>
          <w:numId w:val="40"/>
        </w:numPr>
        <w:tabs>
          <w:tab w:val="clear" w:pos="687"/>
          <w:tab w:val="num" w:pos="993"/>
        </w:tabs>
        <w:spacing w:after="0" w:line="276" w:lineRule="auto"/>
        <w:ind w:left="993" w:right="28" w:hanging="426"/>
        <w:rPr>
          <w:rFonts w:ascii="Arial" w:hAnsi="Arial" w:cs="Arial"/>
          <w:sz w:val="24"/>
          <w:szCs w:val="24"/>
        </w:rPr>
      </w:pPr>
      <w:r>
        <w:rPr>
          <w:rFonts w:ascii="Arial" w:hAnsi="Arial" w:cs="Arial"/>
          <w:sz w:val="24"/>
          <w:szCs w:val="24"/>
        </w:rPr>
        <w:t>Acta de Asamblea comunitaria de elección ordinaria de concejales, de fecha 23 de octubre del 2022, llevada a cabo en San Juan Teponaxtla, con sus respectivas listas de asistencias.</w:t>
      </w:r>
    </w:p>
    <w:p w14:paraId="4EB53E41" w14:textId="4DEA654E" w:rsidR="00B22598" w:rsidRDefault="003E3AA3" w:rsidP="00064872">
      <w:pPr>
        <w:pStyle w:val="Prrafodelista"/>
        <w:numPr>
          <w:ilvl w:val="0"/>
          <w:numId w:val="40"/>
        </w:numPr>
        <w:tabs>
          <w:tab w:val="clear" w:pos="687"/>
          <w:tab w:val="num" w:pos="993"/>
        </w:tabs>
        <w:spacing w:after="0" w:line="276" w:lineRule="auto"/>
        <w:ind w:left="993" w:right="28" w:hanging="426"/>
        <w:rPr>
          <w:rFonts w:ascii="Arial" w:hAnsi="Arial" w:cs="Arial"/>
          <w:sz w:val="24"/>
          <w:szCs w:val="24"/>
        </w:rPr>
      </w:pPr>
      <w:r>
        <w:rPr>
          <w:rFonts w:ascii="Arial" w:hAnsi="Arial" w:cs="Arial"/>
          <w:sz w:val="24"/>
          <w:szCs w:val="24"/>
        </w:rPr>
        <w:t>Acta de Asamblea comunitaria de elección ordinaria de concejales, de fecha 23 de octubre del 2022, llevada a cabo en San Sebastián Tlacolula, con sus respectivas listas de asistencias.</w:t>
      </w:r>
    </w:p>
    <w:p w14:paraId="31EE9302" w14:textId="1484B073" w:rsidR="003E3AA3" w:rsidRDefault="003E3AA3" w:rsidP="00064872">
      <w:pPr>
        <w:pStyle w:val="Prrafodelista"/>
        <w:numPr>
          <w:ilvl w:val="0"/>
          <w:numId w:val="40"/>
        </w:numPr>
        <w:tabs>
          <w:tab w:val="clear" w:pos="687"/>
          <w:tab w:val="num" w:pos="993"/>
        </w:tabs>
        <w:spacing w:after="0" w:line="276" w:lineRule="auto"/>
        <w:ind w:left="993" w:right="28" w:hanging="426"/>
        <w:rPr>
          <w:rFonts w:ascii="Arial" w:hAnsi="Arial" w:cs="Arial"/>
          <w:sz w:val="24"/>
          <w:szCs w:val="24"/>
        </w:rPr>
      </w:pPr>
      <w:r>
        <w:rPr>
          <w:rFonts w:ascii="Arial" w:hAnsi="Arial" w:cs="Arial"/>
          <w:sz w:val="24"/>
          <w:szCs w:val="24"/>
        </w:rPr>
        <w:t xml:space="preserve">Acta de Acuerdos de la reunión del </w:t>
      </w:r>
      <w:r w:rsidR="00282B00">
        <w:rPr>
          <w:rFonts w:ascii="Arial" w:hAnsi="Arial" w:cs="Arial"/>
          <w:sz w:val="24"/>
          <w:szCs w:val="24"/>
        </w:rPr>
        <w:t>C</w:t>
      </w:r>
      <w:r>
        <w:rPr>
          <w:rFonts w:ascii="Arial" w:hAnsi="Arial" w:cs="Arial"/>
          <w:sz w:val="24"/>
          <w:szCs w:val="24"/>
        </w:rPr>
        <w:t xml:space="preserve">omité de </w:t>
      </w:r>
      <w:r w:rsidR="00282B00">
        <w:rPr>
          <w:rFonts w:ascii="Arial" w:hAnsi="Arial" w:cs="Arial"/>
          <w:sz w:val="24"/>
          <w:szCs w:val="24"/>
        </w:rPr>
        <w:t>E</w:t>
      </w:r>
      <w:r>
        <w:rPr>
          <w:rFonts w:ascii="Arial" w:hAnsi="Arial" w:cs="Arial"/>
          <w:sz w:val="24"/>
          <w:szCs w:val="24"/>
        </w:rPr>
        <w:t xml:space="preserve">lectoral </w:t>
      </w:r>
      <w:r w:rsidR="00282B00">
        <w:rPr>
          <w:rFonts w:ascii="Arial" w:hAnsi="Arial" w:cs="Arial"/>
          <w:sz w:val="24"/>
          <w:szCs w:val="24"/>
        </w:rPr>
        <w:t>M</w:t>
      </w:r>
      <w:r>
        <w:rPr>
          <w:rFonts w:ascii="Arial" w:hAnsi="Arial" w:cs="Arial"/>
          <w:sz w:val="24"/>
          <w:szCs w:val="24"/>
        </w:rPr>
        <w:t>unicipal de fecha 23 de octubre del 2022.</w:t>
      </w:r>
    </w:p>
    <w:p w14:paraId="36DC4826" w14:textId="55EA51E6" w:rsidR="00682D97" w:rsidRDefault="00682D97" w:rsidP="00064872">
      <w:pPr>
        <w:pStyle w:val="Prrafodelista"/>
        <w:numPr>
          <w:ilvl w:val="0"/>
          <w:numId w:val="40"/>
        </w:numPr>
        <w:suppressAutoHyphens/>
        <w:spacing w:after="0" w:line="276" w:lineRule="auto"/>
        <w:ind w:left="916" w:right="28" w:hanging="425"/>
        <w:rPr>
          <w:rFonts w:ascii="Arial" w:hAnsi="Arial" w:cs="Arial"/>
          <w:sz w:val="24"/>
          <w:szCs w:val="24"/>
        </w:rPr>
      </w:pPr>
      <w:r w:rsidRPr="00D42BC8">
        <w:rPr>
          <w:rFonts w:ascii="Arial" w:hAnsi="Arial" w:cs="Arial"/>
          <w:sz w:val="24"/>
          <w:szCs w:val="24"/>
        </w:rPr>
        <w:t>Copia</w:t>
      </w:r>
      <w:r w:rsidR="00801D12">
        <w:rPr>
          <w:rFonts w:ascii="Arial" w:hAnsi="Arial" w:cs="Arial"/>
          <w:sz w:val="24"/>
          <w:szCs w:val="24"/>
        </w:rPr>
        <w:t xml:space="preserve"> </w:t>
      </w:r>
      <w:r w:rsidR="002A231C">
        <w:rPr>
          <w:rFonts w:ascii="Arial" w:hAnsi="Arial" w:cs="Arial"/>
          <w:sz w:val="24"/>
          <w:szCs w:val="24"/>
        </w:rPr>
        <w:t>simple</w:t>
      </w:r>
      <w:r w:rsidR="00801D12">
        <w:rPr>
          <w:rFonts w:ascii="Arial" w:hAnsi="Arial" w:cs="Arial"/>
          <w:sz w:val="24"/>
          <w:szCs w:val="24"/>
        </w:rPr>
        <w:t xml:space="preserve"> </w:t>
      </w:r>
      <w:r>
        <w:rPr>
          <w:rFonts w:ascii="Arial" w:hAnsi="Arial" w:cs="Arial"/>
          <w:sz w:val="24"/>
          <w:szCs w:val="24"/>
        </w:rPr>
        <w:t xml:space="preserve">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3BC8ADBA" w14:textId="77777777" w:rsidR="00682D97" w:rsidRDefault="00682D97" w:rsidP="00064872">
      <w:pPr>
        <w:pStyle w:val="Prrafodelista"/>
        <w:numPr>
          <w:ilvl w:val="0"/>
          <w:numId w:val="40"/>
        </w:numPr>
        <w:suppressAutoHyphens/>
        <w:spacing w:after="0" w:line="276" w:lineRule="auto"/>
        <w:ind w:left="916" w:right="28" w:hanging="425"/>
        <w:rPr>
          <w:rFonts w:ascii="Arial" w:hAnsi="Arial" w:cs="Arial"/>
          <w:sz w:val="24"/>
          <w:szCs w:val="24"/>
        </w:rPr>
      </w:pPr>
      <w:r w:rsidRPr="004D34B1">
        <w:rPr>
          <w:rFonts w:ascii="Arial" w:hAnsi="Arial" w:cs="Arial"/>
          <w:sz w:val="24"/>
          <w:szCs w:val="24"/>
        </w:rPr>
        <w:t xml:space="preserve">Original de las Constancias de Origen y Vecindad </w:t>
      </w:r>
      <w:r>
        <w:rPr>
          <w:rFonts w:ascii="Arial" w:hAnsi="Arial" w:cs="Arial"/>
          <w:sz w:val="24"/>
          <w:szCs w:val="24"/>
        </w:rPr>
        <w:t xml:space="preserve">expedidas a favor </w:t>
      </w:r>
      <w:r w:rsidRPr="004D34B1">
        <w:rPr>
          <w:rFonts w:ascii="Arial" w:hAnsi="Arial" w:cs="Arial"/>
          <w:sz w:val="24"/>
          <w:szCs w:val="24"/>
        </w:rPr>
        <w:t>de las personas electas.</w:t>
      </w:r>
    </w:p>
    <w:p w14:paraId="1CBD7CD5" w14:textId="4171D86F" w:rsidR="00682D97" w:rsidRDefault="00682D97" w:rsidP="002F10A1">
      <w:pPr>
        <w:spacing w:before="240" w:after="0" w:line="276" w:lineRule="auto"/>
        <w:ind w:left="65"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3E3AA3">
        <w:rPr>
          <w:rFonts w:ascii="Arial" w:hAnsi="Arial" w:cs="Arial"/>
          <w:sz w:val="24"/>
          <w:szCs w:val="24"/>
        </w:rPr>
        <w:t>23</w:t>
      </w:r>
      <w:r>
        <w:rPr>
          <w:rFonts w:ascii="Arial" w:hAnsi="Arial" w:cs="Arial"/>
          <w:sz w:val="24"/>
          <w:szCs w:val="24"/>
        </w:rPr>
        <w:t xml:space="preserve"> de octubre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007947A3">
        <w:rPr>
          <w:rFonts w:ascii="Arial" w:hAnsi="Arial" w:cs="Arial"/>
          <w:sz w:val="24"/>
          <w:szCs w:val="24"/>
        </w:rPr>
        <w:t xml:space="preserve">aron Asambleas generales </w:t>
      </w:r>
      <w:r w:rsidR="00282B00">
        <w:rPr>
          <w:rFonts w:ascii="Arial" w:hAnsi="Arial" w:cs="Arial"/>
          <w:sz w:val="24"/>
          <w:szCs w:val="24"/>
        </w:rPr>
        <w:t>simultáneas</w:t>
      </w:r>
      <w:r w:rsidRPr="007326EF">
        <w:rPr>
          <w:rFonts w:ascii="Arial" w:hAnsi="Arial" w:cs="Arial"/>
          <w:sz w:val="24"/>
          <w:szCs w:val="24"/>
        </w:rPr>
        <w:t xml:space="preserve"> para elegir a las </w:t>
      </w:r>
      <w:r>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w:t>
      </w:r>
      <w:r>
        <w:rPr>
          <w:rFonts w:ascii="Arial" w:hAnsi="Arial" w:cs="Arial"/>
          <w:b/>
          <w:bCs/>
          <w:sz w:val="24"/>
          <w:szCs w:val="24"/>
        </w:rPr>
        <w:t xml:space="preserve"> tres años</w:t>
      </w:r>
      <w:r>
        <w:rPr>
          <w:rFonts w:ascii="Arial" w:hAnsi="Arial" w:cs="Arial"/>
          <w:sz w:val="24"/>
          <w:szCs w:val="24"/>
        </w:rPr>
        <w:t>, establecido del 1 de enero de 2023 al 3</w:t>
      </w:r>
      <w:r w:rsidR="00E0064F">
        <w:rPr>
          <w:rFonts w:ascii="Arial" w:hAnsi="Arial" w:cs="Arial"/>
          <w:sz w:val="24"/>
          <w:szCs w:val="24"/>
        </w:rPr>
        <w:t>1</w:t>
      </w:r>
      <w:r>
        <w:rPr>
          <w:rFonts w:ascii="Arial" w:hAnsi="Arial" w:cs="Arial"/>
          <w:sz w:val="24"/>
          <w:szCs w:val="24"/>
        </w:rPr>
        <w:t xml:space="preserve"> de </w:t>
      </w:r>
      <w:r w:rsidR="006C5B4E">
        <w:rPr>
          <w:rFonts w:ascii="Arial" w:hAnsi="Arial" w:cs="Arial"/>
          <w:sz w:val="24"/>
          <w:szCs w:val="24"/>
        </w:rPr>
        <w:t>diciembre</w:t>
      </w:r>
      <w:r>
        <w:rPr>
          <w:rFonts w:ascii="Arial" w:hAnsi="Arial" w:cs="Arial"/>
          <w:sz w:val="24"/>
          <w:szCs w:val="24"/>
        </w:rPr>
        <w:t xml:space="preserve"> de 202</w:t>
      </w:r>
      <w:r w:rsidR="006C5B4E">
        <w:rPr>
          <w:rFonts w:ascii="Arial" w:hAnsi="Arial" w:cs="Arial"/>
          <w:sz w:val="24"/>
          <w:szCs w:val="24"/>
        </w:rPr>
        <w:t>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 xml:space="preserve">e al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007947A3">
        <w:rPr>
          <w:rFonts w:ascii="Arial" w:hAnsi="Arial" w:cs="Arial"/>
          <w:spacing w:val="-1"/>
          <w:sz w:val="24"/>
          <w:szCs w:val="24"/>
        </w:rPr>
        <w:t xml:space="preserve"> mencionadas en las Convocatorias emitidas </w:t>
      </w:r>
      <w:r w:rsidR="003117B7">
        <w:rPr>
          <w:rFonts w:ascii="Arial" w:hAnsi="Arial" w:cs="Arial"/>
          <w:spacing w:val="-1"/>
          <w:sz w:val="24"/>
          <w:szCs w:val="24"/>
        </w:rPr>
        <w:t xml:space="preserve">en </w:t>
      </w:r>
      <w:r w:rsidR="007947A3">
        <w:rPr>
          <w:rFonts w:ascii="Arial" w:hAnsi="Arial" w:cs="Arial"/>
          <w:spacing w:val="-1"/>
          <w:sz w:val="24"/>
          <w:szCs w:val="24"/>
        </w:rPr>
        <w:t>las comunidades</w:t>
      </w:r>
      <w:r w:rsidR="003117B7">
        <w:rPr>
          <w:rFonts w:ascii="Arial" w:hAnsi="Arial" w:cs="Arial"/>
          <w:spacing w:val="-1"/>
          <w:sz w:val="24"/>
          <w:szCs w:val="24"/>
        </w:rPr>
        <w:t xml:space="preserve"> conteniendo al mínimo</w:t>
      </w:r>
      <w:r w:rsidRPr="007326EF">
        <w:rPr>
          <w:rFonts w:ascii="Arial" w:hAnsi="Arial" w:cs="Arial"/>
          <w:sz w:val="24"/>
          <w:szCs w:val="24"/>
        </w:rPr>
        <w:t>:</w:t>
      </w:r>
    </w:p>
    <w:p w14:paraId="2C6ABD10" w14:textId="77777777" w:rsidR="00682D97" w:rsidRDefault="00682D97" w:rsidP="002F10A1">
      <w:pPr>
        <w:pStyle w:val="Prrafodelista"/>
        <w:numPr>
          <w:ilvl w:val="0"/>
          <w:numId w:val="4"/>
        </w:numPr>
        <w:tabs>
          <w:tab w:val="clear" w:pos="0"/>
          <w:tab w:val="num" w:pos="-644"/>
        </w:tabs>
        <w:suppressAutoHyphens/>
        <w:spacing w:after="0" w:line="276" w:lineRule="auto"/>
        <w:ind w:left="807" w:right="1"/>
        <w:rPr>
          <w:rFonts w:ascii="Arial" w:hAnsi="Arial" w:cs="Arial"/>
          <w:sz w:val="24"/>
          <w:szCs w:val="24"/>
        </w:rPr>
      </w:pPr>
      <w:r>
        <w:rPr>
          <w:rFonts w:ascii="Arial" w:hAnsi="Arial" w:cs="Arial"/>
          <w:sz w:val="24"/>
          <w:szCs w:val="24"/>
        </w:rPr>
        <w:t>Pase de lista.</w:t>
      </w:r>
    </w:p>
    <w:p w14:paraId="15E3E5CF" w14:textId="77777777" w:rsidR="00682D97" w:rsidRDefault="00682D97" w:rsidP="002F10A1">
      <w:pPr>
        <w:pStyle w:val="Prrafodelista"/>
        <w:numPr>
          <w:ilvl w:val="0"/>
          <w:numId w:val="4"/>
        </w:numPr>
        <w:tabs>
          <w:tab w:val="clear" w:pos="0"/>
          <w:tab w:val="num" w:pos="-644"/>
        </w:tabs>
        <w:suppressAutoHyphens/>
        <w:spacing w:after="0" w:line="276" w:lineRule="auto"/>
        <w:ind w:left="807" w:right="1"/>
        <w:rPr>
          <w:rFonts w:ascii="Arial" w:hAnsi="Arial" w:cs="Arial"/>
          <w:sz w:val="24"/>
          <w:szCs w:val="24"/>
        </w:rPr>
      </w:pPr>
      <w:r>
        <w:rPr>
          <w:rFonts w:ascii="Arial" w:hAnsi="Arial" w:cs="Arial"/>
          <w:sz w:val="24"/>
          <w:szCs w:val="24"/>
        </w:rPr>
        <w:t>Verificación del quórum legal.</w:t>
      </w:r>
    </w:p>
    <w:p w14:paraId="62F3E541" w14:textId="77777777" w:rsidR="00682D97" w:rsidRDefault="00682D97" w:rsidP="002F10A1">
      <w:pPr>
        <w:pStyle w:val="Prrafodelista"/>
        <w:numPr>
          <w:ilvl w:val="0"/>
          <w:numId w:val="4"/>
        </w:numPr>
        <w:tabs>
          <w:tab w:val="clear" w:pos="0"/>
          <w:tab w:val="num" w:pos="-644"/>
        </w:tabs>
        <w:suppressAutoHyphens/>
        <w:spacing w:after="0" w:line="276" w:lineRule="auto"/>
        <w:ind w:left="807" w:right="1"/>
        <w:rPr>
          <w:rFonts w:ascii="Arial" w:hAnsi="Arial" w:cs="Arial"/>
          <w:sz w:val="24"/>
          <w:szCs w:val="24"/>
        </w:rPr>
      </w:pPr>
      <w:r>
        <w:rPr>
          <w:rFonts w:ascii="Arial" w:hAnsi="Arial" w:cs="Arial"/>
          <w:sz w:val="24"/>
          <w:szCs w:val="24"/>
        </w:rPr>
        <w:t>Instalación legal de la Asamblea.</w:t>
      </w:r>
    </w:p>
    <w:p w14:paraId="41AECB26" w14:textId="5575C353" w:rsidR="00682D97" w:rsidRDefault="003117B7" w:rsidP="002F10A1">
      <w:pPr>
        <w:pStyle w:val="Prrafodelista"/>
        <w:numPr>
          <w:ilvl w:val="0"/>
          <w:numId w:val="4"/>
        </w:numPr>
        <w:tabs>
          <w:tab w:val="clear" w:pos="0"/>
          <w:tab w:val="num" w:pos="-644"/>
        </w:tabs>
        <w:suppressAutoHyphens/>
        <w:spacing w:after="0" w:line="276" w:lineRule="auto"/>
        <w:ind w:left="807" w:right="1"/>
        <w:rPr>
          <w:rFonts w:ascii="Arial" w:hAnsi="Arial" w:cs="Arial"/>
          <w:sz w:val="24"/>
          <w:szCs w:val="24"/>
        </w:rPr>
      </w:pPr>
      <w:r>
        <w:rPr>
          <w:rFonts w:ascii="Arial" w:hAnsi="Arial" w:cs="Arial"/>
          <w:sz w:val="24"/>
          <w:szCs w:val="24"/>
        </w:rPr>
        <w:t xml:space="preserve">Presentación del Comité Electoral </w:t>
      </w:r>
    </w:p>
    <w:p w14:paraId="3F6E062B" w14:textId="0F9A487E" w:rsidR="003117B7" w:rsidRDefault="003117B7" w:rsidP="002F10A1">
      <w:pPr>
        <w:pStyle w:val="Prrafodelista"/>
        <w:numPr>
          <w:ilvl w:val="0"/>
          <w:numId w:val="4"/>
        </w:numPr>
        <w:tabs>
          <w:tab w:val="clear" w:pos="0"/>
          <w:tab w:val="num" w:pos="-644"/>
        </w:tabs>
        <w:suppressAutoHyphens/>
        <w:spacing w:after="0" w:line="276" w:lineRule="auto"/>
        <w:ind w:left="807" w:right="1"/>
        <w:rPr>
          <w:rFonts w:ascii="Arial" w:hAnsi="Arial" w:cs="Arial"/>
          <w:sz w:val="24"/>
          <w:szCs w:val="24"/>
        </w:rPr>
      </w:pPr>
      <w:r>
        <w:rPr>
          <w:rFonts w:ascii="Arial" w:hAnsi="Arial" w:cs="Arial"/>
          <w:sz w:val="24"/>
          <w:szCs w:val="24"/>
        </w:rPr>
        <w:t xml:space="preserve">Elección de Autoridades Municipales. </w:t>
      </w:r>
    </w:p>
    <w:p w14:paraId="49890D2A" w14:textId="23E5E859" w:rsidR="00682D97" w:rsidRDefault="00682D97" w:rsidP="002F10A1">
      <w:pPr>
        <w:pStyle w:val="Prrafodelista"/>
        <w:numPr>
          <w:ilvl w:val="0"/>
          <w:numId w:val="4"/>
        </w:numPr>
        <w:tabs>
          <w:tab w:val="clear" w:pos="0"/>
          <w:tab w:val="num" w:pos="-644"/>
        </w:tabs>
        <w:suppressAutoHyphens/>
        <w:spacing w:after="0" w:line="276" w:lineRule="auto"/>
        <w:ind w:left="807" w:right="1"/>
        <w:rPr>
          <w:rFonts w:ascii="Arial" w:hAnsi="Arial" w:cs="Arial"/>
          <w:sz w:val="24"/>
          <w:szCs w:val="24"/>
        </w:rPr>
      </w:pPr>
      <w:r>
        <w:rPr>
          <w:rFonts w:ascii="Arial" w:hAnsi="Arial" w:cs="Arial"/>
          <w:sz w:val="24"/>
          <w:szCs w:val="24"/>
        </w:rPr>
        <w:t xml:space="preserve">Clausura de la Asamblea. </w:t>
      </w:r>
    </w:p>
    <w:p w14:paraId="460F5302" w14:textId="77777777" w:rsidR="001105AD" w:rsidRDefault="001105AD" w:rsidP="001105AD">
      <w:pPr>
        <w:pStyle w:val="Prrafodelista"/>
        <w:suppressAutoHyphens/>
        <w:spacing w:after="0" w:line="276" w:lineRule="auto"/>
        <w:ind w:left="807" w:right="1"/>
        <w:rPr>
          <w:rFonts w:ascii="Arial" w:hAnsi="Arial" w:cs="Arial"/>
          <w:sz w:val="24"/>
          <w:szCs w:val="24"/>
        </w:rPr>
      </w:pPr>
    </w:p>
    <w:p w14:paraId="7957EA45" w14:textId="77777777" w:rsidR="009114B8" w:rsidRDefault="009114B8" w:rsidP="009114B8">
      <w:pPr>
        <w:numPr>
          <w:ilvl w:val="0"/>
          <w:numId w:val="2"/>
        </w:numPr>
        <w:pBdr>
          <w:top w:val="nil"/>
          <w:left w:val="nil"/>
          <w:bottom w:val="nil"/>
          <w:right w:val="nil"/>
          <w:between w:val="nil"/>
        </w:pBdr>
        <w:tabs>
          <w:tab w:val="clear" w:pos="0"/>
          <w:tab w:val="num" w:pos="-1288"/>
        </w:tabs>
        <w:spacing w:after="0" w:line="276" w:lineRule="auto"/>
        <w:ind w:left="284"/>
        <w:rPr>
          <w:rFonts w:ascii="Arial" w:eastAsia="Arial" w:hAnsi="Arial" w:cs="Arial"/>
          <w:color w:val="000000"/>
          <w:sz w:val="24"/>
          <w:szCs w:val="24"/>
        </w:rPr>
      </w:pPr>
      <w:r w:rsidRPr="008D2ACB">
        <w:rPr>
          <w:rFonts w:ascii="Arial" w:hAnsi="Arial" w:cs="Arial"/>
          <w:b/>
          <w:color w:val="000000" w:themeColor="text1"/>
          <w:sz w:val="24"/>
          <w:szCs w:val="24"/>
        </w:rPr>
        <w:lastRenderedPageBreak/>
        <w:t xml:space="preserve">Reforma al artículo tercero transitorio del Decreto 1511.  </w:t>
      </w:r>
      <w:r w:rsidRPr="008D2ACB">
        <w:rPr>
          <w:rFonts w:ascii="Arial" w:hAnsi="Arial" w:cs="Arial"/>
          <w:bCs/>
          <w:color w:val="000000" w:themeColor="text1"/>
          <w:sz w:val="24"/>
          <w:szCs w:val="24"/>
        </w:rPr>
        <w:t>Con fecha 25 de octubre de 2022, se publicó en el</w:t>
      </w:r>
      <w:r w:rsidRPr="008D2ACB">
        <w:rPr>
          <w:rFonts w:ascii="Arial" w:hAnsi="Arial" w:cs="Arial"/>
          <w:b/>
          <w:color w:val="000000" w:themeColor="text1"/>
          <w:sz w:val="24"/>
          <w:szCs w:val="24"/>
        </w:rPr>
        <w:t xml:space="preserve"> </w:t>
      </w:r>
      <w:r w:rsidRPr="008D2ACB">
        <w:rPr>
          <w:rFonts w:ascii="Arial" w:hAnsi="Arial" w:cs="Arial"/>
          <w:sz w:val="24"/>
          <w:szCs w:val="24"/>
        </w:rPr>
        <w:t>Periódico Oficial de Oaxaca</w:t>
      </w:r>
      <w:r>
        <w:rPr>
          <w:rStyle w:val="Refdenotaalpie"/>
          <w:rFonts w:ascii="Arial" w:hAnsi="Arial" w:cs="Arial"/>
          <w:sz w:val="24"/>
          <w:szCs w:val="24"/>
        </w:rPr>
        <w:footnoteReference w:id="17"/>
      </w:r>
      <w:r w:rsidRPr="008D2ACB">
        <w:rPr>
          <w:rFonts w:ascii="Arial" w:hAnsi="Arial" w:cs="Arial"/>
          <w:sz w:val="24"/>
          <w:szCs w:val="24"/>
        </w:rPr>
        <w:t xml:space="preserve"> el Decreto 698 que reforma el artículo </w:t>
      </w:r>
      <w:r w:rsidRPr="008D2ACB">
        <w:rPr>
          <w:rFonts w:ascii="Arial" w:hAnsi="Arial" w:cs="Arial"/>
          <w:color w:val="000000" w:themeColor="text1"/>
          <w:sz w:val="24"/>
          <w:szCs w:val="24"/>
        </w:rPr>
        <w:t>tercero transitorio del Decreto 1511 para quedar en los siguientes términos:</w:t>
      </w:r>
    </w:p>
    <w:p w14:paraId="3CC33FCB" w14:textId="77777777" w:rsidR="009114B8" w:rsidRPr="002F10A1" w:rsidRDefault="009114B8" w:rsidP="009114B8">
      <w:pPr>
        <w:pBdr>
          <w:top w:val="nil"/>
          <w:left w:val="nil"/>
          <w:bottom w:val="nil"/>
          <w:right w:val="nil"/>
          <w:between w:val="nil"/>
        </w:pBdr>
        <w:spacing w:after="0" w:line="276" w:lineRule="auto"/>
        <w:ind w:left="720"/>
        <w:rPr>
          <w:rFonts w:ascii="Arial" w:eastAsia="Arial" w:hAnsi="Arial" w:cs="Arial"/>
          <w:i/>
          <w:iCs/>
          <w:color w:val="000000"/>
          <w:sz w:val="24"/>
          <w:szCs w:val="24"/>
        </w:rPr>
      </w:pPr>
      <w:r>
        <w:rPr>
          <w:rFonts w:ascii="Arial" w:hAnsi="Arial" w:cs="Arial"/>
          <w:i/>
          <w:iCs/>
          <w:sz w:val="24"/>
          <w:szCs w:val="24"/>
        </w:rPr>
        <w:t>“</w:t>
      </w:r>
      <w:r w:rsidRPr="002F10A1">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297329C9" w14:textId="77777777" w:rsidR="009114B8" w:rsidRPr="002F10A1" w:rsidRDefault="009114B8" w:rsidP="009114B8">
      <w:pPr>
        <w:spacing w:after="0" w:line="276" w:lineRule="auto"/>
        <w:ind w:left="720"/>
        <w:rPr>
          <w:rFonts w:ascii="Arial" w:hAnsi="Arial" w:cs="Arial"/>
          <w:i/>
          <w:iCs/>
          <w:sz w:val="24"/>
          <w:szCs w:val="24"/>
        </w:rPr>
      </w:pPr>
      <w:r w:rsidRPr="002F10A1">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r>
        <w:rPr>
          <w:rFonts w:ascii="Arial" w:hAnsi="Arial" w:cs="Arial"/>
          <w:i/>
          <w:iCs/>
          <w:sz w:val="24"/>
          <w:szCs w:val="24"/>
        </w:rPr>
        <w:t>”</w:t>
      </w:r>
    </w:p>
    <w:p w14:paraId="406B8F89" w14:textId="1C7B6B2F" w:rsidR="009114B8" w:rsidRDefault="009114B8" w:rsidP="009114B8">
      <w:pPr>
        <w:pBdr>
          <w:top w:val="nil"/>
          <w:left w:val="nil"/>
          <w:bottom w:val="nil"/>
          <w:right w:val="nil"/>
          <w:between w:val="nil"/>
        </w:pBdr>
        <w:spacing w:after="0" w:line="276" w:lineRule="auto"/>
        <w:ind w:left="284"/>
        <w:rPr>
          <w:rFonts w:ascii="Arial" w:hAnsi="Arial" w:cs="Arial"/>
          <w:color w:val="000000" w:themeColor="text1"/>
          <w:sz w:val="24"/>
          <w:szCs w:val="24"/>
        </w:rPr>
      </w:pPr>
      <w:r w:rsidRPr="002F10A1">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000000" w:themeColor="text1"/>
          <w:sz w:val="24"/>
          <w:szCs w:val="24"/>
        </w:rPr>
        <w:t>.</w:t>
      </w:r>
    </w:p>
    <w:p w14:paraId="275FBD9F" w14:textId="77777777" w:rsidR="009114B8" w:rsidRPr="009114B8" w:rsidRDefault="009114B8" w:rsidP="009114B8">
      <w:pPr>
        <w:pBdr>
          <w:top w:val="nil"/>
          <w:left w:val="nil"/>
          <w:bottom w:val="nil"/>
          <w:right w:val="nil"/>
          <w:between w:val="nil"/>
        </w:pBdr>
        <w:spacing w:after="0" w:line="276" w:lineRule="auto"/>
        <w:ind w:left="284"/>
        <w:rPr>
          <w:rFonts w:ascii="Arial" w:eastAsia="Arial" w:hAnsi="Arial" w:cs="Arial"/>
          <w:color w:val="000000"/>
          <w:sz w:val="24"/>
          <w:szCs w:val="24"/>
        </w:rPr>
      </w:pPr>
    </w:p>
    <w:p w14:paraId="18F2D35F" w14:textId="2F0A1895" w:rsidR="009114B8" w:rsidRPr="009114B8" w:rsidRDefault="009114B8" w:rsidP="001105AD">
      <w:pPr>
        <w:numPr>
          <w:ilvl w:val="0"/>
          <w:numId w:val="2"/>
        </w:numPr>
        <w:pBdr>
          <w:top w:val="nil"/>
          <w:left w:val="nil"/>
          <w:bottom w:val="nil"/>
          <w:right w:val="nil"/>
          <w:between w:val="nil"/>
        </w:pBdr>
        <w:tabs>
          <w:tab w:val="clear" w:pos="0"/>
          <w:tab w:val="num" w:pos="-1288"/>
        </w:tabs>
        <w:spacing w:after="0" w:line="276" w:lineRule="auto"/>
        <w:ind w:left="284"/>
        <w:rPr>
          <w:rFonts w:ascii="Arial" w:eastAsia="Arial" w:hAnsi="Arial" w:cs="Arial"/>
          <w:color w:val="000000"/>
          <w:sz w:val="24"/>
          <w:szCs w:val="24"/>
        </w:rPr>
      </w:pPr>
      <w:r w:rsidRPr="009114B8">
        <w:rPr>
          <w:rFonts w:ascii="Arial" w:hAnsi="Arial" w:cs="Arial"/>
          <w:b/>
          <w:color w:val="000000" w:themeColor="text1"/>
          <w:sz w:val="24"/>
          <w:szCs w:val="24"/>
        </w:rPr>
        <w:t xml:space="preserve">Integración y rotación de las Presidencias de las Comisiones Permanentes del Consejo General de este Instituto. </w:t>
      </w:r>
      <w:r w:rsidRPr="009114B8">
        <w:rPr>
          <w:rFonts w:ascii="Arial" w:hAnsi="Arial" w:cs="Arial"/>
          <w:bCs/>
          <w:color w:val="000000" w:themeColor="text1"/>
          <w:sz w:val="24"/>
          <w:szCs w:val="24"/>
        </w:rPr>
        <w:t>Por Acuerdo número IEEPCO-CG-86/2022</w:t>
      </w:r>
      <w:r w:rsidRPr="009114B8">
        <w:rPr>
          <w:rStyle w:val="Refdenotaalpie"/>
          <w:rFonts w:ascii="Arial" w:hAnsi="Arial" w:cs="Arial"/>
          <w:bCs/>
          <w:color w:val="000000" w:themeColor="text1"/>
          <w:sz w:val="24"/>
          <w:szCs w:val="24"/>
        </w:rPr>
        <w:footnoteReference w:id="18"/>
      </w:r>
      <w:r w:rsidRPr="009114B8">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p>
    <w:p w14:paraId="315DE18C" w14:textId="77777777" w:rsidR="009114B8" w:rsidRPr="009114B8" w:rsidRDefault="009114B8" w:rsidP="009114B8">
      <w:pPr>
        <w:pBdr>
          <w:top w:val="nil"/>
          <w:left w:val="nil"/>
          <w:bottom w:val="nil"/>
          <w:right w:val="nil"/>
          <w:between w:val="nil"/>
        </w:pBdr>
        <w:spacing w:after="0" w:line="276" w:lineRule="auto"/>
        <w:ind w:left="284"/>
        <w:rPr>
          <w:rFonts w:ascii="Arial" w:eastAsia="Arial" w:hAnsi="Arial" w:cs="Arial"/>
          <w:color w:val="000000"/>
          <w:sz w:val="24"/>
          <w:szCs w:val="24"/>
        </w:rPr>
      </w:pPr>
    </w:p>
    <w:p w14:paraId="00C5B14D" w14:textId="57B76043" w:rsidR="009114B8" w:rsidRPr="009114B8" w:rsidRDefault="009114B8" w:rsidP="009114B8">
      <w:pPr>
        <w:numPr>
          <w:ilvl w:val="0"/>
          <w:numId w:val="2"/>
        </w:numPr>
        <w:pBdr>
          <w:top w:val="nil"/>
          <w:left w:val="nil"/>
          <w:bottom w:val="nil"/>
          <w:right w:val="nil"/>
          <w:between w:val="nil"/>
        </w:pBdr>
        <w:tabs>
          <w:tab w:val="clear" w:pos="0"/>
          <w:tab w:val="num" w:pos="-1288"/>
        </w:tabs>
        <w:spacing w:after="0" w:line="276" w:lineRule="auto"/>
        <w:ind w:left="284"/>
        <w:rPr>
          <w:rFonts w:ascii="Arial" w:eastAsia="Arial" w:hAnsi="Arial" w:cs="Arial"/>
          <w:color w:val="000000"/>
          <w:sz w:val="24"/>
          <w:szCs w:val="24"/>
        </w:rPr>
      </w:pPr>
      <w:r w:rsidRPr="009114B8">
        <w:rPr>
          <w:rFonts w:ascii="Arial" w:eastAsia="Arial" w:hAnsi="Arial" w:cs="Arial"/>
          <w:b/>
          <w:bCs/>
          <w:color w:val="000000"/>
          <w:sz w:val="24"/>
          <w:szCs w:val="24"/>
        </w:rPr>
        <w:t>Ins</w:t>
      </w:r>
      <w:r w:rsidRPr="009114B8">
        <w:rPr>
          <w:rFonts w:ascii="Arial" w:hAnsi="Arial" w:cs="Arial"/>
          <w:b/>
          <w:color w:val="000000" w:themeColor="text1"/>
          <w:sz w:val="24"/>
          <w:szCs w:val="24"/>
        </w:rPr>
        <w:t xml:space="preserve">talación de la Comisión Permanente de Sistemas Normativos Indígenas. </w:t>
      </w:r>
      <w:r w:rsidRPr="009114B8">
        <w:rPr>
          <w:rFonts w:ascii="Arial" w:hAnsi="Arial" w:cs="Arial"/>
          <w:bCs/>
          <w:color w:val="000000" w:themeColor="text1"/>
          <w:sz w:val="24"/>
          <w:szCs w:val="24"/>
        </w:rPr>
        <w:t>El 25 de noviembre de 2022</w:t>
      </w:r>
      <w:r w:rsidRPr="009114B8">
        <w:rPr>
          <w:rStyle w:val="Refdenotaalpie"/>
          <w:rFonts w:ascii="Arial" w:hAnsi="Arial" w:cs="Arial"/>
          <w:bCs/>
          <w:color w:val="000000" w:themeColor="text1"/>
          <w:sz w:val="24"/>
          <w:szCs w:val="24"/>
        </w:rPr>
        <w:footnoteReference w:id="19"/>
      </w:r>
      <w:r w:rsidRPr="009114B8">
        <w:rPr>
          <w:rFonts w:ascii="Arial" w:hAnsi="Arial" w:cs="Arial"/>
          <w:bCs/>
          <w:color w:val="000000" w:themeColor="text1"/>
          <w:sz w:val="24"/>
          <w:szCs w:val="24"/>
        </w:rPr>
        <w:t xml:space="preserve">, se realizó la sesión de instalación de la Comisión Permanente de Sistemas Normativos Indígenas integrada por </w:t>
      </w:r>
      <w:r w:rsidRPr="009114B8">
        <w:rPr>
          <w:rFonts w:ascii="Arial" w:hAnsi="Arial" w:cs="Arial"/>
          <w:sz w:val="24"/>
          <w:szCs w:val="24"/>
        </w:rPr>
        <w:t>la Consejera Electoral Jessica Jazibe Hernández García, la  Consejera Presidenta Elizabeth Sánchez González y el Consejero Electoral Wilfrido Lulio Almaraz Santibáñez.</w:t>
      </w:r>
    </w:p>
    <w:p w14:paraId="37B6D02C" w14:textId="77777777" w:rsidR="00A143DC" w:rsidRDefault="00A143DC" w:rsidP="00C44B9A">
      <w:pPr>
        <w:spacing w:before="120" w:after="0" w:line="276" w:lineRule="auto"/>
        <w:ind w:left="1267" w:right="952"/>
        <w:jc w:val="center"/>
        <w:rPr>
          <w:rFonts w:ascii="Arial" w:hAnsi="Arial" w:cs="Arial"/>
          <w:b/>
          <w:sz w:val="24"/>
          <w:szCs w:val="24"/>
        </w:rPr>
      </w:pPr>
    </w:p>
    <w:p w14:paraId="16F32C81" w14:textId="63972016"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7A17D3E5" w:rsidR="00F27D93" w:rsidRPr="0083051D" w:rsidRDefault="00634A5C" w:rsidP="006C5B4E">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4" w:name="_Hlk125448051"/>
      <w:r w:rsidR="00493683"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493683">
        <w:rPr>
          <w:rFonts w:ascii="Arial" w:hAnsi="Arial" w:cs="Arial"/>
          <w:color w:val="000000" w:themeColor="text1"/>
          <w:sz w:val="24"/>
          <w:szCs w:val="24"/>
        </w:rPr>
        <w:t xml:space="preserve">; articulo 42, numeral 9, de la </w:t>
      </w:r>
      <w:r w:rsidR="00493683" w:rsidRPr="00F72E98">
        <w:rPr>
          <w:rFonts w:ascii="Arial" w:hAnsi="Arial" w:cs="Arial"/>
          <w:color w:val="000000" w:themeColor="text1"/>
          <w:sz w:val="24"/>
          <w:szCs w:val="24"/>
        </w:rPr>
        <w:t>Ley de Instituciones</w:t>
      </w:r>
      <w:r w:rsidR="00493683">
        <w:rPr>
          <w:rFonts w:ascii="Arial" w:hAnsi="Arial" w:cs="Arial"/>
          <w:color w:val="000000" w:themeColor="text1"/>
          <w:sz w:val="24"/>
          <w:szCs w:val="24"/>
        </w:rPr>
        <w:t xml:space="preserve"> </w:t>
      </w:r>
      <w:r w:rsidR="00493683" w:rsidRPr="00F72E98">
        <w:rPr>
          <w:rFonts w:ascii="Arial" w:hAnsi="Arial" w:cs="Arial"/>
          <w:color w:val="000000" w:themeColor="text1"/>
          <w:sz w:val="24"/>
          <w:szCs w:val="24"/>
        </w:rPr>
        <w:t>y Procedimientos Electorales del Estado de Oaxaca</w:t>
      </w:r>
      <w:r w:rsidR="00493683">
        <w:rPr>
          <w:rFonts w:ascii="Arial" w:hAnsi="Arial" w:cs="Arial"/>
          <w:color w:val="000000" w:themeColor="text1"/>
          <w:sz w:val="24"/>
          <w:szCs w:val="24"/>
        </w:rPr>
        <w:t xml:space="preserve">, así como </w:t>
      </w:r>
      <w:r w:rsidR="00493683" w:rsidRPr="0051502D">
        <w:rPr>
          <w:rFonts w:ascii="Arial" w:hAnsi="Arial" w:cs="Arial"/>
          <w:color w:val="000000" w:themeColor="text1"/>
          <w:sz w:val="24"/>
          <w:szCs w:val="24"/>
        </w:rPr>
        <w:t xml:space="preserve">los artículos 4, numeral 1, inciso a); 6; 14, 15 numeral 2; y 17 del Reglamento de Comisiones del Consejo General, </w:t>
      </w:r>
      <w:r w:rsidR="00493683" w:rsidRPr="00F72E98">
        <w:rPr>
          <w:rFonts w:ascii="Arial" w:hAnsi="Arial" w:cs="Arial"/>
          <w:color w:val="000000" w:themeColor="text1"/>
          <w:sz w:val="24"/>
          <w:szCs w:val="24"/>
        </w:rPr>
        <w:t xml:space="preserve">el Instituto Estatal Electoral y de Participación </w:t>
      </w:r>
      <w:r w:rsidR="00493683" w:rsidRPr="00F72E98">
        <w:rPr>
          <w:rFonts w:ascii="Arial" w:hAnsi="Arial" w:cs="Arial"/>
          <w:color w:val="000000" w:themeColor="text1"/>
          <w:sz w:val="24"/>
          <w:szCs w:val="24"/>
        </w:rPr>
        <w:lastRenderedPageBreak/>
        <w:t>Ciudadana de Oaxaca, está a cargo de las elecciones locales, por tal razón, est</w:t>
      </w:r>
      <w:r w:rsidR="00493683">
        <w:rPr>
          <w:rFonts w:ascii="Arial" w:hAnsi="Arial" w:cs="Arial"/>
          <w:color w:val="000000" w:themeColor="text1"/>
          <w:sz w:val="24"/>
          <w:szCs w:val="24"/>
        </w:rPr>
        <w:t>a</w:t>
      </w:r>
      <w:r w:rsidR="00493683" w:rsidRPr="00F72E98">
        <w:rPr>
          <w:rFonts w:ascii="Arial" w:hAnsi="Arial" w:cs="Arial"/>
          <w:color w:val="000000" w:themeColor="text1"/>
          <w:sz w:val="24"/>
          <w:szCs w:val="24"/>
        </w:rPr>
        <w:t xml:space="preserve"> </w:t>
      </w:r>
      <w:r w:rsidR="00493683" w:rsidRPr="00B30F76">
        <w:rPr>
          <w:rFonts w:ascii="Arial" w:hAnsi="Arial" w:cs="Arial"/>
          <w:color w:val="000000" w:themeColor="text1"/>
          <w:sz w:val="24"/>
          <w:szCs w:val="24"/>
        </w:rPr>
        <w:t xml:space="preserve">Comisión Permanente de Sistemas Normativos Indígenas </w:t>
      </w:r>
      <w:r w:rsidR="00493683">
        <w:rPr>
          <w:rFonts w:ascii="Arial" w:hAnsi="Arial" w:cs="Arial"/>
          <w:color w:val="000000" w:themeColor="text1"/>
          <w:sz w:val="24"/>
          <w:szCs w:val="24"/>
        </w:rPr>
        <w:t xml:space="preserve">(CPSNI) </w:t>
      </w:r>
      <w:r w:rsidR="00493683"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4"/>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6C5B4E">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6C5B4E">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0CA10C87" w:rsidR="009F0ADE" w:rsidRPr="0083051D" w:rsidRDefault="00501EFE" w:rsidP="006C5B4E">
      <w:pPr>
        <w:spacing w:before="120" w:after="120" w:line="276" w:lineRule="auto"/>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bookmarkStart w:id="7" w:name="_Hlk125448797"/>
      <w:r w:rsidR="00493683" w:rsidRPr="00F72E98">
        <w:rPr>
          <w:rFonts w:ascii="Arial" w:hAnsi="Arial" w:cs="Arial"/>
          <w:color w:val="000000" w:themeColor="text1"/>
          <w:sz w:val="24"/>
          <w:szCs w:val="24"/>
        </w:rPr>
        <w:t>e</w:t>
      </w:r>
      <w:bookmarkStart w:id="8" w:name="_Hlk125465756"/>
      <w:r w:rsidR="00493683" w:rsidRPr="00F72E98">
        <w:rPr>
          <w:rFonts w:ascii="Arial" w:hAnsi="Arial" w:cs="Arial"/>
          <w:color w:val="000000" w:themeColor="text1"/>
          <w:sz w:val="24"/>
          <w:szCs w:val="24"/>
        </w:rPr>
        <w:t>st</w:t>
      </w:r>
      <w:r w:rsidR="00493683">
        <w:rPr>
          <w:rFonts w:ascii="Arial" w:hAnsi="Arial" w:cs="Arial"/>
          <w:color w:val="000000" w:themeColor="text1"/>
          <w:sz w:val="24"/>
          <w:szCs w:val="24"/>
        </w:rPr>
        <w:t>a</w:t>
      </w:r>
      <w:r w:rsidR="00493683" w:rsidRPr="00F72E98">
        <w:rPr>
          <w:rFonts w:ascii="Arial" w:hAnsi="Arial" w:cs="Arial"/>
          <w:color w:val="000000" w:themeColor="text1"/>
          <w:sz w:val="24"/>
          <w:szCs w:val="24"/>
        </w:rPr>
        <w:t xml:space="preserve"> </w:t>
      </w:r>
      <w:r w:rsidR="00493683" w:rsidRPr="00B30F76">
        <w:rPr>
          <w:rFonts w:ascii="Arial" w:hAnsi="Arial" w:cs="Arial"/>
          <w:color w:val="000000" w:themeColor="text1"/>
          <w:sz w:val="24"/>
          <w:szCs w:val="24"/>
        </w:rPr>
        <w:t>Comisión Permanente de Sistemas Normativos Indígenas</w:t>
      </w:r>
      <w:bookmarkEnd w:id="7"/>
      <w:bookmarkEnd w:id="8"/>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B27E77">
        <w:rPr>
          <w:rFonts w:ascii="Arial" w:hAnsi="Arial" w:cs="Arial"/>
          <w:sz w:val="24"/>
          <w:szCs w:val="24"/>
        </w:rPr>
        <w:t xml:space="preserve"> </w:t>
      </w:r>
      <w:r w:rsidR="00B27E77">
        <w:rPr>
          <w:rFonts w:ascii="Arial" w:hAnsi="Arial" w:cs="Arial"/>
          <w:color w:val="000000" w:themeColor="text1"/>
          <w:sz w:val="24"/>
          <w:szCs w:val="24"/>
        </w:rPr>
        <w:t>en relación el precepto 42, numeral 9</w:t>
      </w:r>
      <w:r w:rsidR="003979CC" w:rsidRPr="0083051D">
        <w:rPr>
          <w:rFonts w:ascii="Arial" w:hAnsi="Arial" w:cs="Arial"/>
          <w:sz w:val="24"/>
          <w:szCs w:val="24"/>
        </w:rPr>
        <w:t>.</w:t>
      </w:r>
    </w:p>
    <w:p w14:paraId="0FFDBAC7" w14:textId="5F37B9EF" w:rsidR="009F0ADE" w:rsidRPr="0083051D" w:rsidRDefault="00634A5C" w:rsidP="006C5B4E">
      <w:pPr>
        <w:spacing w:before="120" w:after="120" w:line="276" w:lineRule="auto"/>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r w:rsidR="00493683" w:rsidRPr="00F72E98">
        <w:rPr>
          <w:rFonts w:ascii="Arial" w:hAnsi="Arial" w:cs="Arial"/>
          <w:color w:val="000000" w:themeColor="text1"/>
          <w:sz w:val="24"/>
          <w:szCs w:val="24"/>
        </w:rPr>
        <w:t>est</w:t>
      </w:r>
      <w:r w:rsidR="00493683">
        <w:rPr>
          <w:rFonts w:ascii="Arial" w:hAnsi="Arial" w:cs="Arial"/>
          <w:color w:val="000000" w:themeColor="text1"/>
          <w:sz w:val="24"/>
          <w:szCs w:val="24"/>
        </w:rPr>
        <w:t>a</w:t>
      </w:r>
      <w:r w:rsidR="00493683" w:rsidRPr="00F72E98">
        <w:rPr>
          <w:rFonts w:ascii="Arial" w:hAnsi="Arial" w:cs="Arial"/>
          <w:color w:val="000000" w:themeColor="text1"/>
          <w:sz w:val="24"/>
          <w:szCs w:val="24"/>
        </w:rPr>
        <w:t xml:space="preserve"> </w:t>
      </w:r>
      <w:r w:rsidR="00493683" w:rsidRPr="00B30F76">
        <w:rPr>
          <w:rFonts w:ascii="Arial" w:hAnsi="Arial" w:cs="Arial"/>
          <w:color w:val="000000" w:themeColor="text1"/>
          <w:sz w:val="24"/>
          <w:szCs w:val="24"/>
        </w:rPr>
        <w:t>Comisión Permanente de Sistemas Normativos Indígenas</w:t>
      </w:r>
      <w:r w:rsidR="00493683">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13F320C4" w14:textId="686175C5" w:rsidR="009F0ADE" w:rsidRDefault="00634A5C" w:rsidP="006C5B4E">
      <w:pPr>
        <w:numPr>
          <w:ilvl w:val="0"/>
          <w:numId w:val="1"/>
        </w:numPr>
        <w:tabs>
          <w:tab w:val="clear" w:pos="0"/>
          <w:tab w:val="num" w:pos="-284"/>
        </w:tabs>
        <w:spacing w:after="0" w:line="276" w:lineRule="auto"/>
        <w:ind w:left="425" w:hanging="360"/>
        <w:rPr>
          <w:rFonts w:ascii="Arial" w:hAnsi="Arial" w:cs="Arial"/>
          <w:sz w:val="24"/>
          <w:szCs w:val="24"/>
        </w:rPr>
      </w:pPr>
      <w:r w:rsidRPr="0083051D">
        <w:rPr>
          <w:rFonts w:ascii="Arial" w:hAnsi="Arial" w:cs="Arial"/>
          <w:sz w:val="24"/>
          <w:szCs w:val="24"/>
        </w:rPr>
        <w:lastRenderedPageBreak/>
        <w:t xml:space="preserve">El apego a sus sistemas normativos y, en su caso, </w:t>
      </w:r>
      <w:r w:rsidR="0062710F" w:rsidRPr="0083051D">
        <w:rPr>
          <w:rFonts w:ascii="Arial" w:hAnsi="Arial" w:cs="Arial"/>
          <w:sz w:val="24"/>
          <w:szCs w:val="24"/>
        </w:rPr>
        <w:t xml:space="preserve">el respeto </w:t>
      </w:r>
      <w:r w:rsidRPr="0083051D">
        <w:rPr>
          <w:rFonts w:ascii="Arial" w:hAnsi="Arial" w:cs="Arial"/>
          <w:sz w:val="24"/>
          <w:szCs w:val="24"/>
        </w:rPr>
        <w:t>a los acuerdos previos a la elección que no sean contrarios a los Derechos Humanos</w:t>
      </w:r>
      <w:r w:rsidR="0062710F" w:rsidRPr="0083051D">
        <w:rPr>
          <w:rFonts w:ascii="Arial" w:hAnsi="Arial" w:cs="Arial"/>
          <w:sz w:val="24"/>
          <w:szCs w:val="24"/>
        </w:rPr>
        <w:t xml:space="preserve">, interpretados con una </w:t>
      </w:r>
      <w:r w:rsidR="007B581F" w:rsidRPr="0083051D">
        <w:rPr>
          <w:rFonts w:ascii="Arial" w:hAnsi="Arial" w:cs="Arial"/>
          <w:sz w:val="24"/>
          <w:szCs w:val="24"/>
        </w:rPr>
        <w:t>perspectiva intercultural;</w:t>
      </w:r>
    </w:p>
    <w:p w14:paraId="7DEFF874" w14:textId="53F03672" w:rsidR="00701588" w:rsidRPr="0083051D" w:rsidRDefault="00701588" w:rsidP="006C5B4E">
      <w:pPr>
        <w:numPr>
          <w:ilvl w:val="0"/>
          <w:numId w:val="1"/>
        </w:numPr>
        <w:tabs>
          <w:tab w:val="clear" w:pos="0"/>
          <w:tab w:val="num" w:pos="-284"/>
        </w:tabs>
        <w:spacing w:after="0" w:line="276" w:lineRule="auto"/>
        <w:ind w:left="425" w:hanging="360"/>
        <w:rPr>
          <w:rFonts w:ascii="Arial" w:hAnsi="Arial" w:cs="Arial"/>
          <w:sz w:val="24"/>
          <w:szCs w:val="24"/>
        </w:rPr>
      </w:pPr>
      <w:r w:rsidRPr="00C45155">
        <w:rPr>
          <w:rFonts w:ascii="Arial" w:hAnsi="Arial" w:cs="Arial"/>
          <w:sz w:val="24"/>
          <w:szCs w:val="24"/>
        </w:rPr>
        <w:t>La paridad de género y que no hubo violencia política contra las mujeres en razón de género</w:t>
      </w:r>
    </w:p>
    <w:p w14:paraId="713CB115" w14:textId="59A9D8F8" w:rsidR="009F0ADE" w:rsidRPr="0083051D" w:rsidRDefault="00634A5C" w:rsidP="006C5B4E">
      <w:pPr>
        <w:numPr>
          <w:ilvl w:val="0"/>
          <w:numId w:val="1"/>
        </w:numPr>
        <w:tabs>
          <w:tab w:val="clear" w:pos="0"/>
          <w:tab w:val="num" w:pos="-284"/>
        </w:tabs>
        <w:spacing w:after="0" w:line="276" w:lineRule="auto"/>
        <w:ind w:left="425" w:hanging="360"/>
        <w:rPr>
          <w:rFonts w:ascii="Arial" w:hAnsi="Arial" w:cs="Arial"/>
          <w:sz w:val="24"/>
          <w:szCs w:val="24"/>
        </w:rPr>
      </w:pPr>
      <w:r w:rsidRPr="0083051D">
        <w:rPr>
          <w:rFonts w:ascii="Arial" w:hAnsi="Arial" w:cs="Arial"/>
          <w:sz w:val="24"/>
          <w:szCs w:val="24"/>
        </w:rPr>
        <w:t xml:space="preserve">Que la autoridad electa haya obtenido la mayoría de votos; </w:t>
      </w:r>
    </w:p>
    <w:p w14:paraId="406279A2" w14:textId="77777777" w:rsidR="009F0ADE" w:rsidRPr="0083051D" w:rsidRDefault="00634A5C" w:rsidP="006C5B4E">
      <w:pPr>
        <w:numPr>
          <w:ilvl w:val="0"/>
          <w:numId w:val="1"/>
        </w:numPr>
        <w:tabs>
          <w:tab w:val="clear" w:pos="0"/>
          <w:tab w:val="num" w:pos="-284"/>
        </w:tabs>
        <w:spacing w:after="0" w:line="276" w:lineRule="auto"/>
        <w:ind w:left="425" w:hanging="360"/>
        <w:rPr>
          <w:rFonts w:ascii="Arial" w:hAnsi="Arial" w:cs="Arial"/>
          <w:sz w:val="24"/>
          <w:szCs w:val="24"/>
        </w:rPr>
      </w:pPr>
      <w:r w:rsidRPr="0083051D">
        <w:rPr>
          <w:rFonts w:ascii="Arial" w:hAnsi="Arial" w:cs="Arial"/>
          <w:sz w:val="24"/>
          <w:szCs w:val="24"/>
        </w:rPr>
        <w:t xml:space="preserve">La debida integración del expediente. </w:t>
      </w:r>
    </w:p>
    <w:p w14:paraId="1CE10369" w14:textId="40491F66" w:rsidR="009F0ADE" w:rsidRPr="0083051D" w:rsidRDefault="007B581F" w:rsidP="006C5B4E">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6C5B4E">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9"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2"/>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9"/>
    </w:p>
    <w:p w14:paraId="38845487" w14:textId="414A327E" w:rsidR="009F0ADE" w:rsidRPr="0083051D" w:rsidRDefault="00634A5C" w:rsidP="006C5B4E">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6C5B4E">
      <w:pPr>
        <w:spacing w:after="240" w:line="276" w:lineRule="auto"/>
        <w:ind w:left="16" w:hanging="11"/>
        <w:rPr>
          <w:rFonts w:ascii="Arial" w:hAnsi="Arial" w:cs="Arial"/>
          <w:sz w:val="24"/>
          <w:szCs w:val="24"/>
        </w:rPr>
      </w:pPr>
      <w:bookmarkStart w:id="11"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6C5B4E">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w:t>
      </w:r>
      <w:r w:rsidRPr="0083051D">
        <w:rPr>
          <w:rFonts w:ascii="Arial" w:hAnsi="Arial" w:cs="Arial"/>
          <w:i/>
          <w:iCs/>
          <w:sz w:val="24"/>
          <w:szCs w:val="24"/>
        </w:rPr>
        <w:lastRenderedPageBreak/>
        <w:t xml:space="preserve">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263DE6E9" w:rsidR="00B13025" w:rsidRPr="0083051D" w:rsidRDefault="00B13025" w:rsidP="006C5B4E">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493683">
        <w:rPr>
          <w:rFonts w:ascii="Arial" w:hAnsi="Arial" w:cs="Arial"/>
          <w:sz w:val="24"/>
          <w:szCs w:val="24"/>
        </w:rPr>
        <w:t xml:space="preserve">l </w:t>
      </w:r>
      <w:r w:rsidRPr="0083051D">
        <w:rPr>
          <w:rFonts w:ascii="Arial" w:hAnsi="Arial" w:cs="Arial"/>
          <w:sz w:val="24"/>
          <w:szCs w:val="24"/>
        </w:rPr>
        <w:t>Consejo General</w:t>
      </w:r>
      <w:r w:rsidR="00493683">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6C5B4E">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1C88CBFA" w:rsidR="009F0ADE" w:rsidRPr="0083051D" w:rsidRDefault="00634A5C" w:rsidP="006C5B4E">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2" w:name="_Hlk125549731"/>
      <w:bookmarkStart w:id="13" w:name="_Hlk125550076"/>
      <w:r w:rsidR="00496A3B">
        <w:rPr>
          <w:rFonts w:ascii="Arial" w:hAnsi="Arial" w:cs="Arial"/>
          <w:sz w:val="24"/>
          <w:szCs w:val="24"/>
        </w:rPr>
        <w:t xml:space="preserve">esta </w:t>
      </w:r>
      <w:r w:rsidR="00496A3B" w:rsidRPr="00C0469F">
        <w:rPr>
          <w:rFonts w:ascii="Arial" w:hAnsi="Arial" w:cs="Arial"/>
          <w:color w:val="000000" w:themeColor="text1"/>
          <w:sz w:val="24"/>
          <w:szCs w:val="24"/>
        </w:rPr>
        <w:t>Comisión Permanente de Sistemas Normativos Indígena</w:t>
      </w:r>
      <w:bookmarkEnd w:id="12"/>
      <w:r w:rsidR="00496A3B">
        <w:rPr>
          <w:rFonts w:ascii="Arial" w:hAnsi="Arial" w:cs="Arial"/>
          <w:color w:val="000000" w:themeColor="text1"/>
          <w:sz w:val="24"/>
          <w:szCs w:val="24"/>
        </w:rPr>
        <w:t>s</w:t>
      </w:r>
      <w:bookmarkEnd w:id="13"/>
      <w:r w:rsidR="00496A3B">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F456F1">
        <w:rPr>
          <w:rFonts w:ascii="Arial" w:hAnsi="Arial" w:cs="Arial"/>
          <w:sz w:val="24"/>
          <w:szCs w:val="24"/>
        </w:rPr>
        <w:t xml:space="preserve">23 </w:t>
      </w:r>
      <w:r w:rsidR="005532C0">
        <w:rPr>
          <w:rFonts w:ascii="Arial" w:hAnsi="Arial" w:cs="Arial"/>
          <w:sz w:val="24"/>
          <w:szCs w:val="24"/>
        </w:rPr>
        <w:t>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205654">
        <w:rPr>
          <w:rFonts w:ascii="Arial" w:hAnsi="Arial" w:cs="Arial"/>
          <w:sz w:val="24"/>
          <w:szCs w:val="24"/>
        </w:rPr>
        <w:t>San Juan Tepeuxila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6C5B4E">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6F59453" w14:textId="77777777" w:rsidR="006C5B4E" w:rsidRPr="006C5B4E" w:rsidRDefault="006C5B4E" w:rsidP="00F72DAC">
      <w:pPr>
        <w:pStyle w:val="Prrafodelista"/>
        <w:spacing w:after="120" w:line="276" w:lineRule="auto"/>
        <w:rPr>
          <w:rFonts w:ascii="Arial" w:hAnsi="Arial" w:cs="Arial"/>
          <w:b/>
          <w:bCs/>
          <w:sz w:val="24"/>
          <w:szCs w:val="24"/>
        </w:rPr>
      </w:pPr>
      <w:r w:rsidRPr="006C5B4E">
        <w:rPr>
          <w:rFonts w:ascii="Arial" w:hAnsi="Arial" w:cs="Arial"/>
          <w:b/>
          <w:bCs/>
          <w:sz w:val="24"/>
          <w:szCs w:val="24"/>
        </w:rPr>
        <w:t xml:space="preserve">A) ACTOS PREVIOS </w:t>
      </w:r>
    </w:p>
    <w:p w14:paraId="576E5C1B" w14:textId="1DEA5068" w:rsidR="00F456F1" w:rsidRPr="00F456F1" w:rsidRDefault="00F456F1" w:rsidP="006C5B4E">
      <w:pPr>
        <w:spacing w:after="120" w:line="276" w:lineRule="auto"/>
        <w:rPr>
          <w:rFonts w:ascii="Arial" w:hAnsi="Arial" w:cs="Arial"/>
          <w:sz w:val="24"/>
          <w:szCs w:val="24"/>
        </w:rPr>
      </w:pPr>
      <w:r w:rsidRPr="00F456F1">
        <w:rPr>
          <w:rFonts w:ascii="Arial" w:hAnsi="Arial" w:cs="Arial"/>
          <w:sz w:val="24"/>
          <w:szCs w:val="24"/>
        </w:rPr>
        <w:t>Previo a la elección, se realiza una Asamblea conforme a las siguientes reglas:</w:t>
      </w:r>
    </w:p>
    <w:p w14:paraId="539C9F9F" w14:textId="77777777" w:rsidR="00F456F1" w:rsidRPr="00F456F1" w:rsidRDefault="00F456F1" w:rsidP="006C5B4E">
      <w:pPr>
        <w:pStyle w:val="Prrafodelista"/>
        <w:numPr>
          <w:ilvl w:val="0"/>
          <w:numId w:val="37"/>
        </w:numPr>
        <w:spacing w:after="120" w:line="276" w:lineRule="auto"/>
        <w:rPr>
          <w:rFonts w:ascii="Arial" w:hAnsi="Arial" w:cs="Arial"/>
          <w:sz w:val="24"/>
          <w:szCs w:val="24"/>
        </w:rPr>
      </w:pPr>
      <w:r w:rsidRPr="00F456F1">
        <w:rPr>
          <w:rFonts w:ascii="Arial" w:hAnsi="Arial" w:cs="Arial"/>
          <w:sz w:val="24"/>
          <w:szCs w:val="24"/>
        </w:rPr>
        <w:lastRenderedPageBreak/>
        <w:t xml:space="preserve">La Autoridad Municipal en funciones convoca a una Asamblea previa, con la finalidad de nombrar al Comité Electoral; el cual se conforma por dos representantes de cada Agencia Municipal, de la Agencia de Policía y la Cabecera Municipal, nombrados por las Asambleas de cada una de las localidades. </w:t>
      </w:r>
    </w:p>
    <w:p w14:paraId="05F3323F" w14:textId="65F8F1F1" w:rsidR="00F456F1" w:rsidRPr="00F456F1" w:rsidRDefault="00F456F1" w:rsidP="006C5B4E">
      <w:pPr>
        <w:pStyle w:val="Prrafodelista"/>
        <w:numPr>
          <w:ilvl w:val="0"/>
          <w:numId w:val="37"/>
        </w:numPr>
        <w:spacing w:after="120" w:line="276" w:lineRule="auto"/>
        <w:rPr>
          <w:rFonts w:ascii="Arial" w:hAnsi="Arial" w:cs="Arial"/>
          <w:sz w:val="24"/>
          <w:szCs w:val="24"/>
        </w:rPr>
      </w:pPr>
      <w:r w:rsidRPr="00F456F1">
        <w:rPr>
          <w:rFonts w:ascii="Arial" w:hAnsi="Arial" w:cs="Arial"/>
          <w:sz w:val="24"/>
          <w:szCs w:val="24"/>
        </w:rPr>
        <w:t xml:space="preserve">El Comité Electoral es el responsable de preparar y organizar las Asambleas simultáneas de elección. Lleva a cabo sesiones de trabajo con la finalidad de elaborar la convocatoria y acordar el método de elección. </w:t>
      </w:r>
    </w:p>
    <w:p w14:paraId="24992C5B" w14:textId="77777777" w:rsidR="00F456F1" w:rsidRPr="00F456F1" w:rsidRDefault="00F456F1" w:rsidP="006C5B4E">
      <w:pPr>
        <w:pStyle w:val="Prrafodelista"/>
        <w:numPr>
          <w:ilvl w:val="0"/>
          <w:numId w:val="37"/>
        </w:numPr>
        <w:spacing w:after="120" w:line="276" w:lineRule="auto"/>
        <w:rPr>
          <w:rFonts w:ascii="Arial" w:hAnsi="Arial" w:cs="Arial"/>
          <w:sz w:val="24"/>
          <w:szCs w:val="24"/>
        </w:rPr>
      </w:pPr>
      <w:r w:rsidRPr="00F456F1">
        <w:rPr>
          <w:rFonts w:ascii="Arial" w:hAnsi="Arial" w:cs="Arial"/>
          <w:sz w:val="24"/>
          <w:szCs w:val="24"/>
        </w:rPr>
        <w:t xml:space="preserve">Se celebra una Asamblea previa en la Cabecera Municipal, en las Agencias Municipales de San Juan Teponaxtla, San Pedro Cuyaltepec y San Sebastián Tlacolula, así como en la Agencia de Policía de San Andrés Pápalo. </w:t>
      </w:r>
    </w:p>
    <w:p w14:paraId="5229F05C" w14:textId="77777777" w:rsidR="00F456F1" w:rsidRPr="00F456F1" w:rsidRDefault="00F456F1" w:rsidP="006C5B4E">
      <w:pPr>
        <w:pStyle w:val="Prrafodelista"/>
        <w:numPr>
          <w:ilvl w:val="0"/>
          <w:numId w:val="37"/>
        </w:numPr>
        <w:spacing w:after="120" w:line="276" w:lineRule="auto"/>
        <w:rPr>
          <w:rFonts w:ascii="Arial" w:hAnsi="Arial" w:cs="Arial"/>
          <w:sz w:val="24"/>
          <w:szCs w:val="24"/>
        </w:rPr>
      </w:pPr>
      <w:r w:rsidRPr="00F456F1">
        <w:rPr>
          <w:rFonts w:ascii="Arial" w:hAnsi="Arial" w:cs="Arial"/>
          <w:sz w:val="24"/>
          <w:szCs w:val="24"/>
        </w:rPr>
        <w:t xml:space="preserve">Son convocadas por cada Agente Municipal y de Policía en cada una de las localidades en coordinación con el Comité Electoral, tienen como finalidad elegir a sus candidatos y candidatas para integrar el Ayuntamiento Municipal. </w:t>
      </w:r>
    </w:p>
    <w:p w14:paraId="4E5D5482" w14:textId="77777777" w:rsidR="00F456F1" w:rsidRPr="00F456F1" w:rsidRDefault="00F456F1" w:rsidP="006C5B4E">
      <w:pPr>
        <w:pStyle w:val="Prrafodelista"/>
        <w:numPr>
          <w:ilvl w:val="0"/>
          <w:numId w:val="37"/>
        </w:numPr>
        <w:spacing w:after="120" w:line="276" w:lineRule="auto"/>
        <w:rPr>
          <w:rFonts w:ascii="Arial" w:hAnsi="Arial" w:cs="Arial"/>
          <w:sz w:val="24"/>
          <w:szCs w:val="24"/>
        </w:rPr>
      </w:pPr>
      <w:r w:rsidRPr="00F456F1">
        <w:rPr>
          <w:rFonts w:ascii="Arial" w:hAnsi="Arial" w:cs="Arial"/>
          <w:sz w:val="24"/>
          <w:szCs w:val="24"/>
        </w:rPr>
        <w:t xml:space="preserve">La convocatoria se difunde mediante perifoneo y en algunas Agencias se publica en lugares públicos. </w:t>
      </w:r>
    </w:p>
    <w:p w14:paraId="6971C9A6" w14:textId="77777777" w:rsidR="00F456F1" w:rsidRPr="00F456F1" w:rsidRDefault="00F456F1" w:rsidP="006C5B4E">
      <w:pPr>
        <w:pStyle w:val="Prrafodelista"/>
        <w:numPr>
          <w:ilvl w:val="0"/>
          <w:numId w:val="37"/>
        </w:numPr>
        <w:spacing w:after="120" w:line="276" w:lineRule="auto"/>
        <w:rPr>
          <w:rFonts w:ascii="Arial" w:hAnsi="Arial" w:cs="Arial"/>
          <w:sz w:val="24"/>
          <w:szCs w:val="24"/>
        </w:rPr>
      </w:pPr>
      <w:r w:rsidRPr="00F456F1">
        <w:rPr>
          <w:rFonts w:ascii="Arial" w:hAnsi="Arial" w:cs="Arial"/>
          <w:sz w:val="24"/>
          <w:szCs w:val="24"/>
        </w:rPr>
        <w:t>Participan en la Asambleas previas, hombres y mujeres, personas originarias y avecindadas del municipio, habitantes de la Cabecera Municipal, Agencias Municipales y de Policía, con sus respectivas Autoridades.</w:t>
      </w:r>
    </w:p>
    <w:p w14:paraId="72F7BCAC" w14:textId="77777777" w:rsidR="00F456F1" w:rsidRPr="00F456F1" w:rsidRDefault="00F456F1" w:rsidP="006C5B4E">
      <w:pPr>
        <w:pStyle w:val="Prrafodelista"/>
        <w:numPr>
          <w:ilvl w:val="0"/>
          <w:numId w:val="37"/>
        </w:numPr>
        <w:spacing w:after="120" w:line="276" w:lineRule="auto"/>
        <w:rPr>
          <w:rFonts w:ascii="Arial" w:hAnsi="Arial" w:cs="Arial"/>
          <w:sz w:val="24"/>
          <w:szCs w:val="24"/>
        </w:rPr>
      </w:pPr>
      <w:r w:rsidRPr="00F456F1">
        <w:rPr>
          <w:rFonts w:ascii="Arial" w:hAnsi="Arial" w:cs="Arial"/>
          <w:sz w:val="24"/>
          <w:szCs w:val="24"/>
        </w:rPr>
        <w:t xml:space="preserve">En todas las Asambleas se levanta el acta o minuta correspondiente, firmada por las Autoridades de cada comunidad, el Comité Electoral y ciudadanía que asiste a la Asamblea. </w:t>
      </w:r>
    </w:p>
    <w:p w14:paraId="4BC10E9B" w14:textId="77777777" w:rsidR="00F456F1" w:rsidRPr="00F456F1" w:rsidRDefault="00F456F1" w:rsidP="006C5B4E">
      <w:pPr>
        <w:pStyle w:val="Prrafodelista"/>
        <w:numPr>
          <w:ilvl w:val="0"/>
          <w:numId w:val="37"/>
        </w:numPr>
        <w:spacing w:after="120" w:line="276" w:lineRule="auto"/>
        <w:rPr>
          <w:rFonts w:ascii="Arial" w:hAnsi="Arial" w:cs="Arial"/>
          <w:sz w:val="24"/>
          <w:szCs w:val="24"/>
        </w:rPr>
      </w:pPr>
      <w:r w:rsidRPr="00F456F1">
        <w:rPr>
          <w:rFonts w:ascii="Arial" w:hAnsi="Arial" w:cs="Arial"/>
          <w:sz w:val="24"/>
          <w:szCs w:val="24"/>
        </w:rPr>
        <w:t>La Autoridad Municipal en funciones convoca a una Asamblea General, dicha Asamblea la preside el Comité Electoral y las Autoridades Municipales y Auxiliares, con la finalidad de acordar la fecha de elección.</w:t>
      </w:r>
    </w:p>
    <w:p w14:paraId="37548DE8" w14:textId="7BE7010D" w:rsidR="00F456F1" w:rsidRPr="00F456F1" w:rsidRDefault="00F456F1" w:rsidP="006C5B4E">
      <w:pPr>
        <w:pStyle w:val="Prrafodelista"/>
        <w:numPr>
          <w:ilvl w:val="0"/>
          <w:numId w:val="37"/>
        </w:numPr>
        <w:spacing w:after="120" w:line="276" w:lineRule="auto"/>
        <w:rPr>
          <w:rFonts w:ascii="Arial" w:hAnsi="Arial" w:cs="Arial"/>
          <w:sz w:val="24"/>
          <w:szCs w:val="24"/>
        </w:rPr>
      </w:pPr>
      <w:r w:rsidRPr="00F456F1">
        <w:rPr>
          <w:rFonts w:ascii="Arial" w:hAnsi="Arial" w:cs="Arial"/>
          <w:sz w:val="24"/>
          <w:szCs w:val="24"/>
        </w:rPr>
        <w:t>Se convoca a hombres y mujeres de la comunidad, así como comisionados de las diferentes comunidades</w:t>
      </w:r>
    </w:p>
    <w:p w14:paraId="2C55A866" w14:textId="77777777" w:rsidR="00282B00" w:rsidRDefault="00282B00" w:rsidP="00F72DAC">
      <w:pPr>
        <w:spacing w:after="120" w:line="276" w:lineRule="auto"/>
        <w:ind w:left="720"/>
        <w:rPr>
          <w:rFonts w:ascii="Arial" w:hAnsi="Arial" w:cs="Arial"/>
          <w:b/>
          <w:bCs/>
          <w:sz w:val="24"/>
          <w:szCs w:val="24"/>
        </w:rPr>
      </w:pPr>
    </w:p>
    <w:p w14:paraId="233DBA5C" w14:textId="01EE418E" w:rsidR="006C5B4E" w:rsidRPr="006C5B4E" w:rsidRDefault="006C5B4E" w:rsidP="00F72DAC">
      <w:pPr>
        <w:spacing w:after="120" w:line="276" w:lineRule="auto"/>
        <w:ind w:left="720"/>
        <w:rPr>
          <w:rFonts w:ascii="Arial" w:hAnsi="Arial" w:cs="Arial"/>
          <w:b/>
          <w:bCs/>
          <w:sz w:val="24"/>
          <w:szCs w:val="24"/>
        </w:rPr>
      </w:pPr>
      <w:r w:rsidRPr="006C5B4E">
        <w:rPr>
          <w:rFonts w:ascii="Arial" w:hAnsi="Arial" w:cs="Arial"/>
          <w:b/>
          <w:bCs/>
          <w:sz w:val="24"/>
          <w:szCs w:val="24"/>
        </w:rPr>
        <w:t xml:space="preserve">B) ASAMBLEA DE ELECCIÓN </w:t>
      </w:r>
    </w:p>
    <w:p w14:paraId="6AB0E92B" w14:textId="00EDDB9D" w:rsidR="006C5B4E" w:rsidRPr="00F456F1" w:rsidRDefault="00F456F1" w:rsidP="006C5B4E">
      <w:pPr>
        <w:spacing w:after="120" w:line="276" w:lineRule="auto"/>
        <w:rPr>
          <w:rFonts w:ascii="Arial" w:hAnsi="Arial" w:cs="Arial"/>
          <w:sz w:val="24"/>
          <w:szCs w:val="24"/>
        </w:rPr>
      </w:pPr>
      <w:r w:rsidRPr="00F456F1">
        <w:rPr>
          <w:rFonts w:ascii="Arial" w:hAnsi="Arial" w:cs="Arial"/>
          <w:sz w:val="24"/>
          <w:szCs w:val="24"/>
        </w:rPr>
        <w:t>Para elegir a las Autoridades Municipales se celebran Asambleas simultáneas, una en cada comunidad (Cabecera Municipal, Agencias Municipales y la Agencia de Policía), mismas que se realizan conforme a las siguientes reglas:</w:t>
      </w:r>
      <w:r w:rsidR="006C5B4E" w:rsidRPr="00F456F1">
        <w:rPr>
          <w:rFonts w:ascii="Arial" w:hAnsi="Arial" w:cs="Arial"/>
          <w:sz w:val="24"/>
          <w:szCs w:val="24"/>
        </w:rPr>
        <w:t xml:space="preserve"> </w:t>
      </w:r>
    </w:p>
    <w:p w14:paraId="5A8E69FF" w14:textId="77777777"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 xml:space="preserve">La Autoridad Municipal de la cabecera y cada una de las Agencias, municipales, de Policía y de Núcleos Rurales en coordinación con el Comité Electoral convocan a las Asambleas electivas en cada una de las comunidades. </w:t>
      </w:r>
    </w:p>
    <w:p w14:paraId="192E0E7C" w14:textId="77777777"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lastRenderedPageBreak/>
        <w:t>Las convocatorias se realizan por micrófono o por escrito, se difunden en los lugares más concurridos de la Cabecera Municipal, Agencias Municipales y la Agencia de Policía.</w:t>
      </w:r>
    </w:p>
    <w:p w14:paraId="4C2779A4" w14:textId="77777777"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 xml:space="preserve">Se convoca a hombres y mujeres, personas originarias o avecindadas del municipio, habitantes de la Cabecera Municipal, Agencias Municipales y la Agencia de Policía. </w:t>
      </w:r>
    </w:p>
    <w:p w14:paraId="6125BDC8" w14:textId="77777777"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 xml:space="preserve">Las Asambleas electivas se celebran con la única finalidad de integrar el Ayuntamiento Municipal. </w:t>
      </w:r>
    </w:p>
    <w:p w14:paraId="081AACF6" w14:textId="77777777"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 xml:space="preserve">Las Asambleas son presididas por integrantes del Comité Electoral y la Autoridad de cada Agencia y en el caso de la Cabecera Municipal con el Ayuntamiento Municipal en funciones. </w:t>
      </w:r>
    </w:p>
    <w:p w14:paraId="4B5134E2" w14:textId="77777777"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 xml:space="preserve">Al inicio de las Asambleas se da lectura a los acuerdos del Comité Electoral por el que se define el procedimiento de la elección. </w:t>
      </w:r>
    </w:p>
    <w:p w14:paraId="1C8906A2" w14:textId="77777777"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 xml:space="preserve">Previo a la elección, se elige a 10 candidatas y candidatos de la siguiente forma: Cabecera Municipal (5), en las Agencias Municipales de San Juan Teponaxtla (1), San Pedro Cuyaltepec (1) y San Sebastián Tlacolula (1), así como en la Agencia de Policía de San Andrés Pápalo (2). Esta lista se somete a votación el día de la elección en cada comunidad. </w:t>
      </w:r>
    </w:p>
    <w:p w14:paraId="04BB1200" w14:textId="148A2B33"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En la mayoría de las comunidades, los candidatos y candidatas de la lista se someten a votación en rondas y la ciudadanía emite su voto en pizarrón; en la Agencia Municipal, San Juan Teponaxtla, presenta las candidaturas en ternas, manifiestan el voto a mano alzada.</w:t>
      </w:r>
    </w:p>
    <w:p w14:paraId="2F03644B" w14:textId="62D2BF7C"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Los procedimientos de elección son los siguientes: 1.En la Cabecera Municipal, así como en las Agencias Municipales de San Pedro Cuyaltepec y San Sebastián Tlacolula; la Agencia de Policía de San Andrés Pápalo, se llevan a cabo cinco rondas de votaciones de acuerdo al orden de importancia de los cargos, comenzando por la Presidencia Municipal, Sindicatura Municipal, Regiduría de Hacienda, Regiduría de Educación, Regiduría de Seguridad, quien obtenga el mayor número de voto se le asigna como propietario del cargo que se vota en la respectiva ronda, a quien obtenga el segundo lugar de la votación se le asigna como suplente de dicho cargo. Quienes obtienen menor número de votos, continúan participando en las subsecuentes rondas de votación excluyendo a los ganadores. 2.En la Agencia Municipal, San Juan Teponaxtla, presentan las candidaturas por ternas y emiten el voto a mano alzada, los perdedores pueden conformar las subsecuentes ternas; los ganadores se excluyen de las subsecuentes ternas.</w:t>
      </w:r>
    </w:p>
    <w:p w14:paraId="626BC0B8" w14:textId="77777777" w:rsid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 xml:space="preserve">Al término de cada Asamblea electiva, se levanta un acta circunstanciada en que constan las listas de votaciones y los resultados por cargo, así como las firmas de las Autoridades Comunitarias, del Comité Electoral y ciudadanía que votó. </w:t>
      </w:r>
    </w:p>
    <w:p w14:paraId="515CECA2" w14:textId="77777777" w:rsidR="000F7D75"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lastRenderedPageBreak/>
        <w:t>El Comité Electoral y las Autoridades Municipales y Auxiliares, se reúnen con la finalidad de analizar las actas de Asambleas y realizar el cómputo de los votos obtenidos en la elección.</w:t>
      </w:r>
    </w:p>
    <w:p w14:paraId="7B3E191F" w14:textId="77777777" w:rsidR="000F7D75"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 xml:space="preserve">Los cargos municipales se asignan de acuerdo con la suma total de los votos obtenidos por los ganadores en cada una de las Asambleas conforme a la ronda o terna correspondiente. </w:t>
      </w:r>
    </w:p>
    <w:p w14:paraId="6B8AC16B" w14:textId="77777777" w:rsidR="000F7D75"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 xml:space="preserve">Al término del cómputo, se levanta un acta de acuerdos que contiene el resultado final y el Ayuntamiento electo, firmando el Comité Electoral y las Autoridades Municipales y Auxiliares. </w:t>
      </w:r>
    </w:p>
    <w:p w14:paraId="136F2B98" w14:textId="5B9671EA" w:rsidR="00F456F1" w:rsidRPr="00F456F1" w:rsidRDefault="00F456F1" w:rsidP="00F456F1">
      <w:pPr>
        <w:pStyle w:val="Prrafodelista"/>
        <w:numPr>
          <w:ilvl w:val="0"/>
          <w:numId w:val="41"/>
        </w:numPr>
        <w:spacing w:after="120" w:line="276" w:lineRule="auto"/>
        <w:rPr>
          <w:rFonts w:ascii="Arial" w:hAnsi="Arial" w:cs="Arial"/>
          <w:sz w:val="24"/>
          <w:szCs w:val="24"/>
        </w:rPr>
      </w:pPr>
      <w:r w:rsidRPr="00F456F1">
        <w:rPr>
          <w:rFonts w:ascii="Arial" w:hAnsi="Arial" w:cs="Arial"/>
          <w:sz w:val="24"/>
          <w:szCs w:val="24"/>
        </w:rPr>
        <w:t>La documentación se remite al Instituto Estatal Electoral y de Participación Ciudadana de Oaxaca.</w:t>
      </w:r>
    </w:p>
    <w:p w14:paraId="318B0B2C" w14:textId="637DDEC0" w:rsidR="00F12547" w:rsidRPr="006C5B4E" w:rsidRDefault="00F12547" w:rsidP="000F7D75">
      <w:pPr>
        <w:pStyle w:val="Prrafodelista"/>
        <w:spacing w:after="120" w:line="276" w:lineRule="auto"/>
        <w:ind w:left="1080"/>
        <w:rPr>
          <w:rFonts w:ascii="Arial" w:hAnsi="Arial" w:cs="Arial"/>
          <w:sz w:val="24"/>
          <w:szCs w:val="24"/>
        </w:rPr>
      </w:pPr>
    </w:p>
    <w:p w14:paraId="7F1F7F98" w14:textId="464BCCB9" w:rsidR="00A426C6" w:rsidRDefault="00A426C6" w:rsidP="008166EA">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0F7D75">
        <w:rPr>
          <w:rFonts w:ascii="Arial" w:hAnsi="Arial" w:cs="Arial"/>
          <w:sz w:val="24"/>
          <w:szCs w:val="24"/>
        </w:rPr>
        <w:t>224</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205654">
        <w:rPr>
          <w:rFonts w:ascii="Arial" w:hAnsi="Arial" w:cs="Arial"/>
          <w:sz w:val="24"/>
          <w:szCs w:val="24"/>
        </w:rPr>
        <w:t>San Juan Tepeuxila</w:t>
      </w:r>
      <w:r w:rsidRPr="00BB7232">
        <w:rPr>
          <w:rFonts w:ascii="Arial" w:hAnsi="Arial" w:cs="Arial"/>
          <w:sz w:val="24"/>
          <w:szCs w:val="24"/>
        </w:rPr>
        <w:t>, Oaxaca.</w:t>
      </w:r>
    </w:p>
    <w:p w14:paraId="766EF86E" w14:textId="2AE4D830" w:rsidR="00A426C6" w:rsidRDefault="000F7D75" w:rsidP="008166EA">
      <w:pPr>
        <w:spacing w:line="276" w:lineRule="auto"/>
        <w:rPr>
          <w:rFonts w:ascii="Arial" w:hAnsi="Arial" w:cs="Arial"/>
          <w:sz w:val="24"/>
          <w:szCs w:val="24"/>
        </w:rPr>
      </w:pPr>
      <w:r w:rsidRPr="00D96AE8">
        <w:rPr>
          <w:rFonts w:ascii="Arial" w:hAnsi="Arial" w:cs="Arial"/>
          <w:sz w:val="24"/>
          <w:szCs w:val="24"/>
        </w:rPr>
        <w:t>Esto es así porque, la convocatoria</w:t>
      </w:r>
      <w:r>
        <w:rPr>
          <w:rFonts w:ascii="Arial" w:hAnsi="Arial" w:cs="Arial"/>
          <w:sz w:val="24"/>
          <w:szCs w:val="24"/>
        </w:rPr>
        <w:t xml:space="preserve"> escrita</w:t>
      </w:r>
      <w:r w:rsidRPr="00D96AE8">
        <w:rPr>
          <w:rFonts w:ascii="Arial" w:hAnsi="Arial" w:cs="Arial"/>
          <w:sz w:val="24"/>
          <w:szCs w:val="24"/>
        </w:rPr>
        <w:t xml:space="preserve"> fue emit</w:t>
      </w:r>
      <w:r>
        <w:rPr>
          <w:rFonts w:ascii="Arial" w:hAnsi="Arial" w:cs="Arial"/>
          <w:sz w:val="24"/>
          <w:szCs w:val="24"/>
        </w:rPr>
        <w:t xml:space="preserve">ida en forma coordinada </w:t>
      </w:r>
      <w:r w:rsidRPr="00D96AE8">
        <w:rPr>
          <w:rFonts w:ascii="Arial" w:hAnsi="Arial" w:cs="Arial"/>
          <w:sz w:val="24"/>
          <w:szCs w:val="24"/>
        </w:rPr>
        <w:t>por</w:t>
      </w:r>
      <w:r>
        <w:rPr>
          <w:rFonts w:ascii="Arial" w:hAnsi="Arial" w:cs="Arial"/>
          <w:sz w:val="24"/>
          <w:szCs w:val="24"/>
        </w:rPr>
        <w:t xml:space="preserve"> el comité electoral y </w:t>
      </w:r>
      <w:r w:rsidRPr="00D96AE8">
        <w:rPr>
          <w:rFonts w:ascii="Arial" w:hAnsi="Arial" w:cs="Arial"/>
          <w:sz w:val="24"/>
          <w:szCs w:val="24"/>
        </w:rPr>
        <w:t xml:space="preserve">la </w:t>
      </w:r>
      <w:r>
        <w:rPr>
          <w:rFonts w:ascii="Arial" w:hAnsi="Arial" w:cs="Arial"/>
          <w:sz w:val="24"/>
          <w:szCs w:val="24"/>
        </w:rPr>
        <w:t>A</w:t>
      </w:r>
      <w:r w:rsidRPr="00D96AE8">
        <w:rPr>
          <w:rFonts w:ascii="Arial" w:hAnsi="Arial" w:cs="Arial"/>
          <w:sz w:val="24"/>
          <w:szCs w:val="24"/>
        </w:rPr>
        <w:t xml:space="preserve">utoridad </w:t>
      </w:r>
      <w:r>
        <w:rPr>
          <w:rFonts w:ascii="Arial" w:hAnsi="Arial" w:cs="Arial"/>
          <w:sz w:val="24"/>
          <w:szCs w:val="24"/>
        </w:rPr>
        <w:t>M</w:t>
      </w:r>
      <w:r w:rsidRPr="00D96AE8">
        <w:rPr>
          <w:rFonts w:ascii="Arial" w:hAnsi="Arial" w:cs="Arial"/>
          <w:sz w:val="24"/>
          <w:szCs w:val="24"/>
        </w:rPr>
        <w:t>unicipal,</w:t>
      </w:r>
      <w:r w:rsidR="00FE47B5">
        <w:rPr>
          <w:rFonts w:ascii="Arial" w:hAnsi="Arial" w:cs="Arial"/>
          <w:sz w:val="24"/>
          <w:szCs w:val="24"/>
        </w:rPr>
        <w:t xml:space="preserve"> </w:t>
      </w:r>
      <w:r>
        <w:rPr>
          <w:rFonts w:ascii="Arial" w:hAnsi="Arial" w:cs="Arial"/>
          <w:sz w:val="24"/>
          <w:szCs w:val="24"/>
        </w:rPr>
        <w:t>dándose a conocer mediante publicación de la convocatoria en los lugares más concurridos del municipio, se previene de las constancias que</w:t>
      </w:r>
      <w:r w:rsidR="00DF51DD">
        <w:rPr>
          <w:rFonts w:ascii="Arial" w:hAnsi="Arial" w:cs="Arial"/>
          <w:sz w:val="24"/>
          <w:szCs w:val="24"/>
        </w:rPr>
        <w:t>,</w:t>
      </w:r>
      <w:r>
        <w:rPr>
          <w:rFonts w:ascii="Arial" w:hAnsi="Arial" w:cs="Arial"/>
          <w:sz w:val="24"/>
          <w:szCs w:val="24"/>
        </w:rPr>
        <w:t xml:space="preserve"> de igual manera</w:t>
      </w:r>
      <w:r w:rsidR="00DF51DD">
        <w:rPr>
          <w:rFonts w:ascii="Arial" w:hAnsi="Arial" w:cs="Arial"/>
          <w:sz w:val="24"/>
          <w:szCs w:val="24"/>
        </w:rPr>
        <w:t>,</w:t>
      </w:r>
      <w:r>
        <w:rPr>
          <w:rFonts w:ascii="Arial" w:hAnsi="Arial" w:cs="Arial"/>
          <w:sz w:val="24"/>
          <w:szCs w:val="24"/>
        </w:rPr>
        <w:t xml:space="preserve"> se convocó mediante perifoneo</w:t>
      </w:r>
      <w:r w:rsidRPr="00D96AE8">
        <w:rPr>
          <w:rFonts w:ascii="Arial" w:hAnsi="Arial" w:cs="Arial"/>
          <w:sz w:val="24"/>
          <w:szCs w:val="24"/>
        </w:rPr>
        <w:t xml:space="preserve">, como consta </w:t>
      </w:r>
      <w:r>
        <w:rPr>
          <w:rFonts w:ascii="Arial" w:hAnsi="Arial" w:cs="Arial"/>
          <w:sz w:val="24"/>
          <w:szCs w:val="24"/>
        </w:rPr>
        <w:t>de</w:t>
      </w:r>
      <w:r w:rsidR="00FE47B5">
        <w:rPr>
          <w:rFonts w:ascii="Arial" w:hAnsi="Arial" w:cs="Arial"/>
          <w:sz w:val="24"/>
          <w:szCs w:val="24"/>
        </w:rPr>
        <w:t xml:space="preserve">l Acta de Asamblea del </w:t>
      </w:r>
      <w:r w:rsidR="00CD6EEA">
        <w:rPr>
          <w:rFonts w:ascii="Arial" w:hAnsi="Arial" w:cs="Arial"/>
          <w:sz w:val="24"/>
          <w:szCs w:val="24"/>
        </w:rPr>
        <w:t>C</w:t>
      </w:r>
      <w:r w:rsidR="00FE47B5">
        <w:rPr>
          <w:rFonts w:ascii="Arial" w:hAnsi="Arial" w:cs="Arial"/>
          <w:sz w:val="24"/>
          <w:szCs w:val="24"/>
        </w:rPr>
        <w:t xml:space="preserve">onsejo de </w:t>
      </w:r>
      <w:r w:rsidR="00CD6EEA">
        <w:rPr>
          <w:rFonts w:ascii="Arial" w:hAnsi="Arial" w:cs="Arial"/>
          <w:sz w:val="24"/>
          <w:szCs w:val="24"/>
        </w:rPr>
        <w:t>D</w:t>
      </w:r>
      <w:r w:rsidR="00FE47B5">
        <w:rPr>
          <w:rFonts w:ascii="Arial" w:hAnsi="Arial" w:cs="Arial"/>
          <w:sz w:val="24"/>
          <w:szCs w:val="24"/>
        </w:rPr>
        <w:t xml:space="preserve">esarrolló </w:t>
      </w:r>
      <w:r w:rsidR="00CD6EEA">
        <w:rPr>
          <w:rFonts w:ascii="Arial" w:hAnsi="Arial" w:cs="Arial"/>
          <w:sz w:val="24"/>
          <w:szCs w:val="24"/>
        </w:rPr>
        <w:t>M</w:t>
      </w:r>
      <w:r w:rsidR="00FE47B5">
        <w:rPr>
          <w:rFonts w:ascii="Arial" w:hAnsi="Arial" w:cs="Arial"/>
          <w:sz w:val="24"/>
          <w:szCs w:val="24"/>
        </w:rPr>
        <w:t>unicipal, y Comité Electoral</w:t>
      </w:r>
      <w:r w:rsidR="00CD6EEA">
        <w:rPr>
          <w:rFonts w:ascii="Arial" w:hAnsi="Arial" w:cs="Arial"/>
          <w:sz w:val="24"/>
          <w:szCs w:val="24"/>
        </w:rPr>
        <w:t xml:space="preserve"> de fecha 3 de octubre del 2022</w:t>
      </w:r>
      <w:r w:rsidR="00762873">
        <w:rPr>
          <w:rFonts w:ascii="Arial" w:hAnsi="Arial" w:cs="Arial"/>
          <w:sz w:val="24"/>
          <w:szCs w:val="24"/>
        </w:rPr>
        <w:t xml:space="preserve">, </w:t>
      </w:r>
      <w:r w:rsidR="00A426C6"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1D63CE4C" w14:textId="6D872FDB" w:rsidR="00282B00" w:rsidRDefault="00CD6EEA" w:rsidP="008166EA">
      <w:pPr>
        <w:spacing w:line="276" w:lineRule="auto"/>
        <w:rPr>
          <w:rFonts w:ascii="Arial" w:hAnsi="Arial" w:cs="Arial"/>
          <w:sz w:val="24"/>
          <w:szCs w:val="24"/>
        </w:rPr>
      </w:pPr>
      <w:r w:rsidRPr="00D96AE8">
        <w:rPr>
          <w:rFonts w:ascii="Arial" w:hAnsi="Arial" w:cs="Arial"/>
          <w:sz w:val="24"/>
          <w:szCs w:val="24"/>
        </w:rPr>
        <w:t xml:space="preserve">El </w:t>
      </w:r>
      <w:r w:rsidR="0035045E">
        <w:rPr>
          <w:rFonts w:ascii="Arial" w:hAnsi="Arial" w:cs="Arial"/>
          <w:sz w:val="24"/>
          <w:szCs w:val="24"/>
        </w:rPr>
        <w:t xml:space="preserve">23 de octubre del 2022, día </w:t>
      </w:r>
      <w:r w:rsidRPr="00D96AE8">
        <w:rPr>
          <w:rFonts w:ascii="Arial" w:hAnsi="Arial" w:cs="Arial"/>
          <w:sz w:val="24"/>
          <w:szCs w:val="24"/>
        </w:rPr>
        <w:t>de la elección de las personas que fungirán en las concejalías del Ayuntamiento,</w:t>
      </w:r>
      <w:r>
        <w:rPr>
          <w:rFonts w:ascii="Arial" w:hAnsi="Arial" w:cs="Arial"/>
          <w:sz w:val="24"/>
          <w:szCs w:val="24"/>
        </w:rPr>
        <w:t xml:space="preserve"> se realizaron Asambleas </w:t>
      </w:r>
      <w:r w:rsidR="00282B00">
        <w:rPr>
          <w:rFonts w:ascii="Arial" w:hAnsi="Arial" w:cs="Arial"/>
          <w:sz w:val="24"/>
          <w:szCs w:val="24"/>
        </w:rPr>
        <w:t>simultáneas</w:t>
      </w:r>
      <w:r>
        <w:rPr>
          <w:rFonts w:ascii="Arial" w:hAnsi="Arial" w:cs="Arial"/>
          <w:sz w:val="24"/>
          <w:szCs w:val="24"/>
        </w:rPr>
        <w:t xml:space="preserve">, en la </w:t>
      </w:r>
      <w:r w:rsidR="00282B00">
        <w:rPr>
          <w:rFonts w:ascii="Arial" w:hAnsi="Arial" w:cs="Arial"/>
          <w:sz w:val="24"/>
          <w:szCs w:val="24"/>
        </w:rPr>
        <w:t>C</w:t>
      </w:r>
      <w:r>
        <w:rPr>
          <w:rFonts w:ascii="Arial" w:hAnsi="Arial" w:cs="Arial"/>
          <w:sz w:val="24"/>
          <w:szCs w:val="24"/>
        </w:rPr>
        <w:t xml:space="preserve">abecera Municipal de San Juan Tepeuxila, y las Agencias Municipales de San Pedro Cuyaltepec, San Andrés </w:t>
      </w:r>
      <w:r w:rsidR="00774CD4">
        <w:rPr>
          <w:rFonts w:ascii="Arial" w:hAnsi="Arial" w:cs="Arial"/>
          <w:sz w:val="24"/>
          <w:szCs w:val="24"/>
        </w:rPr>
        <w:t>Pápalo, San</w:t>
      </w:r>
      <w:r>
        <w:rPr>
          <w:rFonts w:ascii="Arial" w:hAnsi="Arial" w:cs="Arial"/>
          <w:sz w:val="24"/>
          <w:szCs w:val="24"/>
        </w:rPr>
        <w:t xml:space="preserve"> Juan Teponaxtla, San Sebastián Tlacolula, en los lugares que en forma tradicional realizan sus Asambleas comunitarias.</w:t>
      </w:r>
    </w:p>
    <w:p w14:paraId="29A81840" w14:textId="24922B43" w:rsidR="00CD6EEA" w:rsidRDefault="00282B00" w:rsidP="008166EA">
      <w:pPr>
        <w:spacing w:line="276" w:lineRule="auto"/>
        <w:rPr>
          <w:rFonts w:ascii="Arial" w:hAnsi="Arial" w:cs="Arial"/>
          <w:sz w:val="24"/>
          <w:szCs w:val="24"/>
        </w:rPr>
      </w:pPr>
      <w:r>
        <w:rPr>
          <w:rFonts w:ascii="Arial" w:hAnsi="Arial" w:cs="Arial"/>
          <w:sz w:val="24"/>
          <w:szCs w:val="24"/>
        </w:rPr>
        <w:t>R</w:t>
      </w:r>
      <w:r w:rsidR="00CD6EEA" w:rsidRPr="00D96AE8">
        <w:rPr>
          <w:rFonts w:ascii="Arial" w:hAnsi="Arial" w:cs="Arial"/>
          <w:sz w:val="24"/>
          <w:szCs w:val="24"/>
        </w:rPr>
        <w:t>ealizado el pase de lista, se declaró la existencia del quórum legal</w:t>
      </w:r>
      <w:r>
        <w:rPr>
          <w:rFonts w:ascii="Arial" w:hAnsi="Arial" w:cs="Arial"/>
          <w:sz w:val="24"/>
          <w:szCs w:val="24"/>
        </w:rPr>
        <w:t xml:space="preserve"> con los números de asistentes:</w:t>
      </w:r>
    </w:p>
    <w:tbl>
      <w:tblPr>
        <w:tblStyle w:val="Tablaconcuadrcula"/>
        <w:tblW w:w="0" w:type="auto"/>
        <w:tblInd w:w="315" w:type="dxa"/>
        <w:tblLook w:val="04A0" w:firstRow="1" w:lastRow="0" w:firstColumn="1" w:lastColumn="0" w:noHBand="0" w:noVBand="1"/>
      </w:tblPr>
      <w:tblGrid>
        <w:gridCol w:w="3366"/>
        <w:gridCol w:w="1239"/>
        <w:gridCol w:w="1235"/>
        <w:gridCol w:w="1843"/>
      </w:tblGrid>
      <w:tr w:rsidR="00774CD4" w:rsidRPr="00282B00" w14:paraId="09D99D6B" w14:textId="77777777" w:rsidTr="00777997">
        <w:tc>
          <w:tcPr>
            <w:tcW w:w="3366" w:type="dxa"/>
            <w:vMerge w:val="restart"/>
            <w:shd w:val="clear" w:color="auto" w:fill="D0CECE" w:themeFill="background2" w:themeFillShade="E6"/>
          </w:tcPr>
          <w:p w14:paraId="2A8B300A" w14:textId="77777777" w:rsidR="00774CD4" w:rsidRPr="002B240E" w:rsidRDefault="00774CD4" w:rsidP="00782A43">
            <w:pPr>
              <w:spacing w:after="120" w:line="276" w:lineRule="auto"/>
              <w:rPr>
                <w:rFonts w:ascii="Arial" w:hAnsi="Arial" w:cs="Arial"/>
                <w:b/>
                <w:bCs/>
                <w:sz w:val="20"/>
                <w:szCs w:val="20"/>
              </w:rPr>
            </w:pPr>
            <w:r w:rsidRPr="002B240E">
              <w:rPr>
                <w:rFonts w:ascii="Arial" w:hAnsi="Arial" w:cs="Arial"/>
                <w:b/>
                <w:bCs/>
                <w:sz w:val="20"/>
                <w:szCs w:val="20"/>
              </w:rPr>
              <w:t>LOCALIDAD</w:t>
            </w:r>
          </w:p>
        </w:tc>
        <w:tc>
          <w:tcPr>
            <w:tcW w:w="3969" w:type="dxa"/>
            <w:gridSpan w:val="3"/>
            <w:shd w:val="clear" w:color="auto" w:fill="D0CECE" w:themeFill="background2" w:themeFillShade="E6"/>
          </w:tcPr>
          <w:p w14:paraId="38BEC6B3" w14:textId="77777777" w:rsidR="00774CD4" w:rsidRPr="002B240E" w:rsidRDefault="00774CD4" w:rsidP="002B240E">
            <w:pPr>
              <w:spacing w:after="120" w:line="276" w:lineRule="auto"/>
              <w:jc w:val="center"/>
              <w:rPr>
                <w:rFonts w:ascii="Arial" w:hAnsi="Arial" w:cs="Arial"/>
                <w:b/>
                <w:bCs/>
                <w:sz w:val="20"/>
                <w:szCs w:val="20"/>
              </w:rPr>
            </w:pPr>
            <w:r w:rsidRPr="002B240E">
              <w:rPr>
                <w:rFonts w:ascii="Arial" w:hAnsi="Arial" w:cs="Arial"/>
                <w:b/>
                <w:bCs/>
                <w:sz w:val="20"/>
                <w:szCs w:val="20"/>
              </w:rPr>
              <w:t>NÚMERO DE PARTICIPANTES</w:t>
            </w:r>
          </w:p>
        </w:tc>
      </w:tr>
      <w:tr w:rsidR="00774CD4" w:rsidRPr="00282B00" w14:paraId="764AA93C" w14:textId="77777777" w:rsidTr="00777997">
        <w:tc>
          <w:tcPr>
            <w:tcW w:w="3366" w:type="dxa"/>
            <w:vMerge/>
            <w:shd w:val="clear" w:color="auto" w:fill="D0CECE" w:themeFill="background2" w:themeFillShade="E6"/>
          </w:tcPr>
          <w:p w14:paraId="7C78C3EB" w14:textId="77777777" w:rsidR="00774CD4" w:rsidRPr="002B240E" w:rsidRDefault="00774CD4" w:rsidP="00782A43">
            <w:pPr>
              <w:spacing w:after="120" w:line="276" w:lineRule="auto"/>
              <w:rPr>
                <w:rFonts w:ascii="Arial" w:hAnsi="Arial" w:cs="Arial"/>
                <w:b/>
                <w:bCs/>
                <w:sz w:val="20"/>
                <w:szCs w:val="20"/>
              </w:rPr>
            </w:pPr>
          </w:p>
        </w:tc>
        <w:tc>
          <w:tcPr>
            <w:tcW w:w="891" w:type="dxa"/>
            <w:shd w:val="clear" w:color="auto" w:fill="D0CECE" w:themeFill="background2" w:themeFillShade="E6"/>
          </w:tcPr>
          <w:p w14:paraId="40011B76" w14:textId="77777777" w:rsidR="00774CD4" w:rsidRPr="002B240E" w:rsidRDefault="00774CD4" w:rsidP="00782A43">
            <w:pPr>
              <w:spacing w:after="120" w:line="276" w:lineRule="auto"/>
              <w:rPr>
                <w:rFonts w:ascii="Arial" w:hAnsi="Arial" w:cs="Arial"/>
                <w:b/>
                <w:bCs/>
                <w:sz w:val="20"/>
                <w:szCs w:val="20"/>
              </w:rPr>
            </w:pPr>
            <w:r w:rsidRPr="002B240E">
              <w:rPr>
                <w:rFonts w:ascii="Arial" w:hAnsi="Arial" w:cs="Arial"/>
                <w:b/>
                <w:bCs/>
                <w:sz w:val="20"/>
                <w:szCs w:val="20"/>
              </w:rPr>
              <w:t xml:space="preserve">HOMBRES </w:t>
            </w:r>
          </w:p>
        </w:tc>
        <w:tc>
          <w:tcPr>
            <w:tcW w:w="1235" w:type="dxa"/>
            <w:shd w:val="clear" w:color="auto" w:fill="D0CECE" w:themeFill="background2" w:themeFillShade="E6"/>
          </w:tcPr>
          <w:p w14:paraId="058758E9" w14:textId="77777777" w:rsidR="00774CD4" w:rsidRPr="002B240E" w:rsidRDefault="00774CD4" w:rsidP="00782A43">
            <w:pPr>
              <w:spacing w:after="120" w:line="276" w:lineRule="auto"/>
              <w:rPr>
                <w:rFonts w:ascii="Arial" w:hAnsi="Arial" w:cs="Arial"/>
                <w:b/>
                <w:bCs/>
                <w:sz w:val="20"/>
                <w:szCs w:val="20"/>
              </w:rPr>
            </w:pPr>
            <w:r w:rsidRPr="002B240E">
              <w:rPr>
                <w:rFonts w:ascii="Arial" w:hAnsi="Arial" w:cs="Arial"/>
                <w:b/>
                <w:bCs/>
                <w:sz w:val="20"/>
                <w:szCs w:val="20"/>
              </w:rPr>
              <w:t>MUJERES</w:t>
            </w:r>
          </w:p>
        </w:tc>
        <w:tc>
          <w:tcPr>
            <w:tcW w:w="1843" w:type="dxa"/>
            <w:shd w:val="clear" w:color="auto" w:fill="D0CECE" w:themeFill="background2" w:themeFillShade="E6"/>
          </w:tcPr>
          <w:p w14:paraId="346A8A5C" w14:textId="77777777" w:rsidR="00774CD4" w:rsidRPr="002B240E" w:rsidRDefault="00774CD4" w:rsidP="00782A43">
            <w:pPr>
              <w:spacing w:after="120" w:line="276" w:lineRule="auto"/>
              <w:rPr>
                <w:rFonts w:ascii="Arial" w:hAnsi="Arial" w:cs="Arial"/>
                <w:b/>
                <w:bCs/>
                <w:sz w:val="20"/>
                <w:szCs w:val="20"/>
              </w:rPr>
            </w:pPr>
            <w:r w:rsidRPr="002B240E">
              <w:rPr>
                <w:rFonts w:ascii="Arial" w:hAnsi="Arial" w:cs="Arial"/>
                <w:b/>
                <w:bCs/>
                <w:sz w:val="20"/>
                <w:szCs w:val="20"/>
              </w:rPr>
              <w:t xml:space="preserve">PARTICIPANTES </w:t>
            </w:r>
          </w:p>
        </w:tc>
      </w:tr>
      <w:tr w:rsidR="00774CD4" w14:paraId="1A96091A" w14:textId="77777777" w:rsidTr="00777997">
        <w:tc>
          <w:tcPr>
            <w:tcW w:w="3366" w:type="dxa"/>
          </w:tcPr>
          <w:p w14:paraId="294B5D62" w14:textId="77777777" w:rsidR="00774CD4" w:rsidRPr="0078387D" w:rsidRDefault="00774CD4" w:rsidP="00782A43">
            <w:pPr>
              <w:spacing w:after="120" w:line="276" w:lineRule="auto"/>
              <w:rPr>
                <w:rFonts w:ascii="Arial" w:hAnsi="Arial" w:cs="Arial"/>
                <w:sz w:val="20"/>
                <w:szCs w:val="20"/>
              </w:rPr>
            </w:pPr>
            <w:r>
              <w:rPr>
                <w:rFonts w:ascii="Arial" w:hAnsi="Arial" w:cs="Arial"/>
                <w:sz w:val="20"/>
                <w:szCs w:val="20"/>
              </w:rPr>
              <w:t>CABECERA MUNICIPAL.</w:t>
            </w:r>
          </w:p>
        </w:tc>
        <w:tc>
          <w:tcPr>
            <w:tcW w:w="891" w:type="dxa"/>
          </w:tcPr>
          <w:p w14:paraId="4B4A325F" w14:textId="29311DC2"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104</w:t>
            </w:r>
          </w:p>
        </w:tc>
        <w:tc>
          <w:tcPr>
            <w:tcW w:w="1235" w:type="dxa"/>
          </w:tcPr>
          <w:p w14:paraId="787B4212" w14:textId="06A7F216"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25</w:t>
            </w:r>
          </w:p>
        </w:tc>
        <w:tc>
          <w:tcPr>
            <w:tcW w:w="1843" w:type="dxa"/>
          </w:tcPr>
          <w:p w14:paraId="2BA2AB65" w14:textId="25EF3992"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129</w:t>
            </w:r>
          </w:p>
        </w:tc>
      </w:tr>
      <w:tr w:rsidR="00774CD4" w14:paraId="62B706ED" w14:textId="77777777" w:rsidTr="00777997">
        <w:tc>
          <w:tcPr>
            <w:tcW w:w="3366" w:type="dxa"/>
          </w:tcPr>
          <w:p w14:paraId="08E7E1E5" w14:textId="47E16E64" w:rsidR="00774CD4" w:rsidRPr="0078387D" w:rsidRDefault="00774CD4" w:rsidP="00774CD4">
            <w:pPr>
              <w:spacing w:after="120" w:line="276" w:lineRule="auto"/>
              <w:rPr>
                <w:rFonts w:ascii="Arial" w:hAnsi="Arial" w:cs="Arial"/>
                <w:sz w:val="20"/>
                <w:szCs w:val="20"/>
              </w:rPr>
            </w:pPr>
            <w:r>
              <w:rPr>
                <w:rFonts w:ascii="Arial" w:hAnsi="Arial" w:cs="Arial"/>
                <w:sz w:val="20"/>
                <w:szCs w:val="20"/>
              </w:rPr>
              <w:t>SAN PEDRO CUYALTEPEC</w:t>
            </w:r>
          </w:p>
        </w:tc>
        <w:tc>
          <w:tcPr>
            <w:tcW w:w="891" w:type="dxa"/>
          </w:tcPr>
          <w:p w14:paraId="42D1D18D" w14:textId="0AF93B33"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175</w:t>
            </w:r>
          </w:p>
        </w:tc>
        <w:tc>
          <w:tcPr>
            <w:tcW w:w="1235" w:type="dxa"/>
          </w:tcPr>
          <w:p w14:paraId="0660F361" w14:textId="1E62C70E"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105</w:t>
            </w:r>
          </w:p>
        </w:tc>
        <w:tc>
          <w:tcPr>
            <w:tcW w:w="1843" w:type="dxa"/>
          </w:tcPr>
          <w:p w14:paraId="50658BF5" w14:textId="71160A54"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280</w:t>
            </w:r>
          </w:p>
        </w:tc>
      </w:tr>
      <w:tr w:rsidR="00774CD4" w14:paraId="25BF261C" w14:textId="77777777" w:rsidTr="00777997">
        <w:tc>
          <w:tcPr>
            <w:tcW w:w="3366" w:type="dxa"/>
          </w:tcPr>
          <w:p w14:paraId="22919288" w14:textId="172365EC" w:rsidR="00774CD4" w:rsidRPr="0078387D" w:rsidRDefault="00774CD4" w:rsidP="00782A43">
            <w:pPr>
              <w:spacing w:after="120" w:line="276" w:lineRule="auto"/>
              <w:rPr>
                <w:rFonts w:ascii="Arial" w:hAnsi="Arial" w:cs="Arial"/>
                <w:sz w:val="20"/>
                <w:szCs w:val="20"/>
              </w:rPr>
            </w:pPr>
            <w:r>
              <w:rPr>
                <w:rFonts w:ascii="Arial" w:hAnsi="Arial" w:cs="Arial"/>
                <w:sz w:val="20"/>
                <w:szCs w:val="20"/>
              </w:rPr>
              <w:lastRenderedPageBreak/>
              <w:t>SAN ANDRÉS PÁPALO</w:t>
            </w:r>
          </w:p>
        </w:tc>
        <w:tc>
          <w:tcPr>
            <w:tcW w:w="891" w:type="dxa"/>
          </w:tcPr>
          <w:p w14:paraId="45AF3C7B" w14:textId="02E19C4A"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123</w:t>
            </w:r>
          </w:p>
        </w:tc>
        <w:tc>
          <w:tcPr>
            <w:tcW w:w="1235" w:type="dxa"/>
          </w:tcPr>
          <w:p w14:paraId="6EB002B0" w14:textId="17D2BB76"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46</w:t>
            </w:r>
          </w:p>
        </w:tc>
        <w:tc>
          <w:tcPr>
            <w:tcW w:w="1843" w:type="dxa"/>
          </w:tcPr>
          <w:p w14:paraId="71640921" w14:textId="634E937E"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169</w:t>
            </w:r>
          </w:p>
        </w:tc>
      </w:tr>
      <w:tr w:rsidR="00774CD4" w14:paraId="3BC54A12" w14:textId="77777777" w:rsidTr="00777997">
        <w:tc>
          <w:tcPr>
            <w:tcW w:w="3366" w:type="dxa"/>
          </w:tcPr>
          <w:p w14:paraId="3125C209" w14:textId="44FF2834" w:rsidR="00774CD4" w:rsidRPr="0078387D" w:rsidRDefault="00774CD4" w:rsidP="00782A43">
            <w:pPr>
              <w:spacing w:after="120" w:line="276" w:lineRule="auto"/>
              <w:rPr>
                <w:rFonts w:ascii="Arial" w:hAnsi="Arial" w:cs="Arial"/>
                <w:sz w:val="20"/>
                <w:szCs w:val="20"/>
              </w:rPr>
            </w:pPr>
            <w:r>
              <w:rPr>
                <w:rFonts w:ascii="Arial" w:hAnsi="Arial" w:cs="Arial"/>
                <w:sz w:val="20"/>
                <w:szCs w:val="20"/>
              </w:rPr>
              <w:t>SAN JUAN TEPONAXTLA</w:t>
            </w:r>
          </w:p>
        </w:tc>
        <w:tc>
          <w:tcPr>
            <w:tcW w:w="891" w:type="dxa"/>
          </w:tcPr>
          <w:p w14:paraId="1091A026" w14:textId="2EF3FCA9"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88</w:t>
            </w:r>
          </w:p>
        </w:tc>
        <w:tc>
          <w:tcPr>
            <w:tcW w:w="1235" w:type="dxa"/>
          </w:tcPr>
          <w:p w14:paraId="3DB99338" w14:textId="4807CE0D"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76</w:t>
            </w:r>
          </w:p>
        </w:tc>
        <w:tc>
          <w:tcPr>
            <w:tcW w:w="1843" w:type="dxa"/>
          </w:tcPr>
          <w:p w14:paraId="135194C7" w14:textId="24732088"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164</w:t>
            </w:r>
          </w:p>
        </w:tc>
      </w:tr>
      <w:tr w:rsidR="00774CD4" w14:paraId="5FACF802" w14:textId="77777777" w:rsidTr="00777997">
        <w:tc>
          <w:tcPr>
            <w:tcW w:w="3366" w:type="dxa"/>
          </w:tcPr>
          <w:p w14:paraId="1AB75BB9" w14:textId="0E581AD6" w:rsidR="00774CD4" w:rsidRPr="0078387D" w:rsidRDefault="00774CD4" w:rsidP="00782A43">
            <w:pPr>
              <w:spacing w:after="120" w:line="276" w:lineRule="auto"/>
              <w:rPr>
                <w:rFonts w:ascii="Arial" w:hAnsi="Arial" w:cs="Arial"/>
                <w:sz w:val="20"/>
                <w:szCs w:val="20"/>
              </w:rPr>
            </w:pPr>
            <w:r>
              <w:rPr>
                <w:rFonts w:ascii="Arial" w:hAnsi="Arial" w:cs="Arial"/>
                <w:sz w:val="20"/>
                <w:szCs w:val="20"/>
              </w:rPr>
              <w:t>SAN SEBASTIÁN TLACOLULA</w:t>
            </w:r>
          </w:p>
        </w:tc>
        <w:tc>
          <w:tcPr>
            <w:tcW w:w="891" w:type="dxa"/>
          </w:tcPr>
          <w:p w14:paraId="0746911E" w14:textId="64283D14"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59</w:t>
            </w:r>
          </w:p>
        </w:tc>
        <w:tc>
          <w:tcPr>
            <w:tcW w:w="1235" w:type="dxa"/>
          </w:tcPr>
          <w:p w14:paraId="3939D542" w14:textId="2E9A3330"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5</w:t>
            </w:r>
          </w:p>
        </w:tc>
        <w:tc>
          <w:tcPr>
            <w:tcW w:w="1843" w:type="dxa"/>
          </w:tcPr>
          <w:p w14:paraId="7AB72901" w14:textId="6BC295C4" w:rsidR="00774CD4" w:rsidRPr="0078387D" w:rsidRDefault="00777997" w:rsidP="00782A43">
            <w:pPr>
              <w:spacing w:after="120" w:line="276" w:lineRule="auto"/>
              <w:jc w:val="center"/>
              <w:rPr>
                <w:rFonts w:ascii="Arial" w:hAnsi="Arial" w:cs="Arial"/>
                <w:sz w:val="20"/>
                <w:szCs w:val="20"/>
              </w:rPr>
            </w:pPr>
            <w:r>
              <w:rPr>
                <w:rFonts w:ascii="Arial" w:hAnsi="Arial" w:cs="Arial"/>
                <w:sz w:val="20"/>
                <w:szCs w:val="20"/>
              </w:rPr>
              <w:t>64</w:t>
            </w:r>
          </w:p>
        </w:tc>
      </w:tr>
      <w:tr w:rsidR="00774CD4" w14:paraId="3BFAAE3B" w14:textId="77777777" w:rsidTr="00777997">
        <w:tc>
          <w:tcPr>
            <w:tcW w:w="3366" w:type="dxa"/>
            <w:shd w:val="clear" w:color="auto" w:fill="AEAAAA" w:themeFill="background2" w:themeFillShade="BF"/>
          </w:tcPr>
          <w:p w14:paraId="401896FB" w14:textId="77777777" w:rsidR="00774CD4" w:rsidRPr="00777997" w:rsidRDefault="00774CD4" w:rsidP="00782A43">
            <w:pPr>
              <w:spacing w:after="120" w:line="276" w:lineRule="auto"/>
              <w:rPr>
                <w:rFonts w:ascii="Arial" w:hAnsi="Arial" w:cs="Arial"/>
                <w:b/>
                <w:bCs/>
                <w:sz w:val="20"/>
                <w:szCs w:val="20"/>
              </w:rPr>
            </w:pPr>
            <w:r w:rsidRPr="00777997">
              <w:rPr>
                <w:rFonts w:ascii="Arial" w:hAnsi="Arial" w:cs="Arial"/>
                <w:b/>
                <w:bCs/>
                <w:sz w:val="20"/>
                <w:szCs w:val="20"/>
              </w:rPr>
              <w:t xml:space="preserve">TOTAL </w:t>
            </w:r>
          </w:p>
        </w:tc>
        <w:tc>
          <w:tcPr>
            <w:tcW w:w="891" w:type="dxa"/>
            <w:shd w:val="clear" w:color="auto" w:fill="AEAAAA" w:themeFill="background2" w:themeFillShade="BF"/>
          </w:tcPr>
          <w:p w14:paraId="0A64F2A1" w14:textId="0D360E0F" w:rsidR="00774CD4" w:rsidRPr="00777997" w:rsidRDefault="00777997" w:rsidP="00782A43">
            <w:pPr>
              <w:spacing w:after="120" w:line="276" w:lineRule="auto"/>
              <w:jc w:val="center"/>
              <w:rPr>
                <w:rFonts w:ascii="Arial" w:hAnsi="Arial" w:cs="Arial"/>
                <w:b/>
                <w:bCs/>
                <w:sz w:val="20"/>
                <w:szCs w:val="20"/>
              </w:rPr>
            </w:pPr>
            <w:r>
              <w:rPr>
                <w:rFonts w:ascii="Arial" w:hAnsi="Arial" w:cs="Arial"/>
                <w:b/>
                <w:bCs/>
                <w:sz w:val="20"/>
                <w:szCs w:val="20"/>
              </w:rPr>
              <w:t>549</w:t>
            </w:r>
          </w:p>
        </w:tc>
        <w:tc>
          <w:tcPr>
            <w:tcW w:w="1235" w:type="dxa"/>
            <w:shd w:val="clear" w:color="auto" w:fill="AEAAAA" w:themeFill="background2" w:themeFillShade="BF"/>
          </w:tcPr>
          <w:p w14:paraId="5DBCBCFD" w14:textId="0CF2A9D3" w:rsidR="00774CD4" w:rsidRPr="00777997" w:rsidRDefault="00777997" w:rsidP="00782A43">
            <w:pPr>
              <w:spacing w:after="120" w:line="276" w:lineRule="auto"/>
              <w:jc w:val="center"/>
              <w:rPr>
                <w:rFonts w:ascii="Arial" w:hAnsi="Arial" w:cs="Arial"/>
                <w:b/>
                <w:bCs/>
                <w:sz w:val="20"/>
                <w:szCs w:val="20"/>
              </w:rPr>
            </w:pPr>
            <w:r>
              <w:rPr>
                <w:rFonts w:ascii="Arial" w:hAnsi="Arial" w:cs="Arial"/>
                <w:b/>
                <w:bCs/>
                <w:sz w:val="20"/>
                <w:szCs w:val="20"/>
              </w:rPr>
              <w:t>257</w:t>
            </w:r>
          </w:p>
        </w:tc>
        <w:tc>
          <w:tcPr>
            <w:tcW w:w="1843" w:type="dxa"/>
            <w:shd w:val="clear" w:color="auto" w:fill="AEAAAA" w:themeFill="background2" w:themeFillShade="BF"/>
          </w:tcPr>
          <w:p w14:paraId="2CAB2016" w14:textId="7D55468C" w:rsidR="00774CD4" w:rsidRPr="00777997" w:rsidRDefault="00777997" w:rsidP="00782A43">
            <w:pPr>
              <w:spacing w:after="120" w:line="276" w:lineRule="auto"/>
              <w:jc w:val="center"/>
              <w:rPr>
                <w:rFonts w:ascii="Arial" w:hAnsi="Arial" w:cs="Arial"/>
                <w:b/>
                <w:bCs/>
                <w:sz w:val="20"/>
                <w:szCs w:val="20"/>
              </w:rPr>
            </w:pPr>
            <w:r>
              <w:rPr>
                <w:rFonts w:ascii="Arial" w:hAnsi="Arial" w:cs="Arial"/>
                <w:b/>
                <w:bCs/>
                <w:sz w:val="20"/>
                <w:szCs w:val="20"/>
              </w:rPr>
              <w:t>806</w:t>
            </w:r>
          </w:p>
        </w:tc>
      </w:tr>
    </w:tbl>
    <w:p w14:paraId="1647E33B" w14:textId="4B8072F4" w:rsidR="00774CD4" w:rsidRDefault="00774CD4" w:rsidP="008166EA">
      <w:pPr>
        <w:spacing w:line="276" w:lineRule="auto"/>
        <w:rPr>
          <w:rFonts w:ascii="Arial" w:hAnsi="Arial" w:cs="Arial"/>
          <w:sz w:val="24"/>
          <w:szCs w:val="24"/>
        </w:rPr>
      </w:pPr>
    </w:p>
    <w:p w14:paraId="54518AEB" w14:textId="169277A5" w:rsidR="0069765A" w:rsidRPr="008166EA" w:rsidRDefault="0069765A" w:rsidP="0069765A">
      <w:pPr>
        <w:spacing w:line="276" w:lineRule="auto"/>
        <w:rPr>
          <w:rFonts w:ascii="Arial" w:hAnsi="Arial" w:cs="Arial"/>
          <w:sz w:val="24"/>
          <w:szCs w:val="24"/>
        </w:rPr>
      </w:pPr>
      <w:r>
        <w:rPr>
          <w:rFonts w:ascii="Arial" w:hAnsi="Arial" w:cs="Arial"/>
          <w:sz w:val="24"/>
          <w:szCs w:val="24"/>
        </w:rPr>
        <w:t>Enseguida, se instalaron legalmente las Asambleas comunitaria por las autoridades y representantes municipales (Presidente Municipal, Agente de Policía y Comité Electoral), acto seguido</w:t>
      </w:r>
      <w:r w:rsidR="00DF51DD">
        <w:rPr>
          <w:rFonts w:ascii="Arial" w:hAnsi="Arial" w:cs="Arial"/>
          <w:sz w:val="24"/>
          <w:szCs w:val="24"/>
        </w:rPr>
        <w:t>,</w:t>
      </w:r>
      <w:r>
        <w:rPr>
          <w:rFonts w:ascii="Arial" w:hAnsi="Arial" w:cs="Arial"/>
          <w:sz w:val="24"/>
          <w:szCs w:val="24"/>
        </w:rPr>
        <w:t xml:space="preserve"> se presentan los integrantes del Comité Electoral en la</w:t>
      </w:r>
      <w:r w:rsidR="00282B00">
        <w:rPr>
          <w:rFonts w:ascii="Arial" w:hAnsi="Arial" w:cs="Arial"/>
          <w:sz w:val="24"/>
          <w:szCs w:val="24"/>
        </w:rPr>
        <w:t>s</w:t>
      </w:r>
      <w:r>
        <w:rPr>
          <w:rFonts w:ascii="Arial" w:hAnsi="Arial" w:cs="Arial"/>
          <w:sz w:val="24"/>
          <w:szCs w:val="24"/>
        </w:rPr>
        <w:t xml:space="preserve"> cinco comunidades </w:t>
      </w:r>
      <w:r w:rsidR="000A3D3D">
        <w:rPr>
          <w:rFonts w:ascii="Arial" w:hAnsi="Arial" w:cs="Arial"/>
          <w:sz w:val="24"/>
          <w:szCs w:val="24"/>
        </w:rPr>
        <w:t xml:space="preserve">quienes </w:t>
      </w:r>
      <w:r w:rsidR="001105AD">
        <w:rPr>
          <w:rFonts w:ascii="Arial" w:hAnsi="Arial" w:cs="Arial"/>
          <w:sz w:val="24"/>
          <w:szCs w:val="24"/>
        </w:rPr>
        <w:t xml:space="preserve">fungen como </w:t>
      </w:r>
      <w:r w:rsidR="000A3D3D">
        <w:rPr>
          <w:rFonts w:ascii="Arial" w:hAnsi="Arial" w:cs="Arial"/>
          <w:sz w:val="24"/>
          <w:szCs w:val="24"/>
        </w:rPr>
        <w:t xml:space="preserve">el órgano electoral comunitario </w:t>
      </w:r>
      <w:r>
        <w:rPr>
          <w:rFonts w:ascii="Arial" w:hAnsi="Arial" w:cs="Arial"/>
          <w:sz w:val="24"/>
          <w:szCs w:val="24"/>
        </w:rPr>
        <w:t>conforme al sistema normativo de cada comunidad.</w:t>
      </w:r>
    </w:p>
    <w:p w14:paraId="12512174" w14:textId="0C04A14D" w:rsidR="003D49F5" w:rsidRDefault="000A3D3D" w:rsidP="00762873">
      <w:pPr>
        <w:spacing w:line="276" w:lineRule="auto"/>
        <w:rPr>
          <w:rFonts w:ascii="Arial" w:hAnsi="Arial" w:cs="Arial"/>
          <w:sz w:val="24"/>
          <w:szCs w:val="24"/>
        </w:rPr>
      </w:pPr>
      <w:r w:rsidRPr="00C003B3">
        <w:rPr>
          <w:rFonts w:ascii="Arial" w:hAnsi="Arial" w:cs="Arial"/>
          <w:sz w:val="24"/>
          <w:szCs w:val="24"/>
        </w:rPr>
        <w:t xml:space="preserve">Posteriormente y respetando </w:t>
      </w:r>
      <w:r>
        <w:rPr>
          <w:rFonts w:ascii="Arial" w:hAnsi="Arial" w:cs="Arial"/>
          <w:sz w:val="24"/>
          <w:szCs w:val="24"/>
        </w:rPr>
        <w:t>las prácticas tradicionales</w:t>
      </w:r>
      <w:r w:rsidRPr="00C003B3">
        <w:rPr>
          <w:rFonts w:ascii="Arial" w:hAnsi="Arial" w:cs="Arial"/>
          <w:sz w:val="24"/>
          <w:szCs w:val="24"/>
        </w:rPr>
        <w:t xml:space="preserve"> que rige en este municipio, la</w:t>
      </w:r>
      <w:r>
        <w:rPr>
          <w:rFonts w:ascii="Arial" w:hAnsi="Arial" w:cs="Arial"/>
          <w:sz w:val="24"/>
          <w:szCs w:val="24"/>
        </w:rPr>
        <w:t>s</w:t>
      </w:r>
      <w:r w:rsidRPr="00C003B3">
        <w:rPr>
          <w:rFonts w:ascii="Arial" w:hAnsi="Arial" w:cs="Arial"/>
          <w:sz w:val="24"/>
          <w:szCs w:val="24"/>
        </w:rPr>
        <w:t xml:space="preserve"> Asamblea</w:t>
      </w:r>
      <w:r>
        <w:rPr>
          <w:rFonts w:ascii="Arial" w:hAnsi="Arial" w:cs="Arial"/>
          <w:sz w:val="24"/>
          <w:szCs w:val="24"/>
        </w:rPr>
        <w:t xml:space="preserve">s de cada comunidad, realizaron el </w:t>
      </w:r>
      <w:r w:rsidRPr="00C003B3">
        <w:rPr>
          <w:rFonts w:ascii="Arial" w:hAnsi="Arial" w:cs="Arial"/>
          <w:sz w:val="24"/>
          <w:szCs w:val="24"/>
        </w:rPr>
        <w:t>nombramiento de las concejalías propietarias para el período comprendido del 1 de enero de 2023 al 3</w:t>
      </w:r>
      <w:r>
        <w:rPr>
          <w:rFonts w:ascii="Arial" w:hAnsi="Arial" w:cs="Arial"/>
          <w:sz w:val="24"/>
          <w:szCs w:val="24"/>
        </w:rPr>
        <w:t>1</w:t>
      </w:r>
      <w:r w:rsidRPr="00C003B3">
        <w:rPr>
          <w:rFonts w:ascii="Arial" w:hAnsi="Arial" w:cs="Arial"/>
          <w:sz w:val="24"/>
          <w:szCs w:val="24"/>
        </w:rPr>
        <w:t xml:space="preserve"> de </w:t>
      </w:r>
      <w:r>
        <w:rPr>
          <w:rFonts w:ascii="Arial" w:hAnsi="Arial" w:cs="Arial"/>
          <w:sz w:val="24"/>
          <w:szCs w:val="24"/>
        </w:rPr>
        <w:t>diciembre del 202</w:t>
      </w:r>
      <w:r w:rsidR="001105AD">
        <w:rPr>
          <w:rFonts w:ascii="Arial" w:hAnsi="Arial" w:cs="Arial"/>
          <w:sz w:val="24"/>
          <w:szCs w:val="24"/>
        </w:rPr>
        <w:t>5</w:t>
      </w:r>
      <w:r>
        <w:rPr>
          <w:rFonts w:ascii="Arial" w:hAnsi="Arial" w:cs="Arial"/>
          <w:sz w:val="24"/>
          <w:szCs w:val="24"/>
        </w:rPr>
        <w:t xml:space="preserve">, mediante </w:t>
      </w:r>
      <w:r w:rsidR="008D6D5C" w:rsidRPr="00F10EB1">
        <w:rPr>
          <w:rFonts w:ascii="Arial" w:hAnsi="Arial" w:cs="Arial"/>
          <w:b/>
          <w:bCs/>
          <w:sz w:val="24"/>
          <w:szCs w:val="24"/>
        </w:rPr>
        <w:t>terna</w:t>
      </w:r>
      <w:r w:rsidR="00462B4A">
        <w:rPr>
          <w:rFonts w:ascii="Arial" w:hAnsi="Arial" w:cs="Arial"/>
          <w:b/>
          <w:bCs/>
          <w:sz w:val="24"/>
          <w:szCs w:val="24"/>
        </w:rPr>
        <w:t xml:space="preserve">s </w:t>
      </w:r>
      <w:r>
        <w:rPr>
          <w:rFonts w:ascii="Arial" w:hAnsi="Arial" w:cs="Arial"/>
          <w:b/>
          <w:bCs/>
          <w:sz w:val="24"/>
          <w:szCs w:val="24"/>
        </w:rPr>
        <w:t>y voto nominal</w:t>
      </w:r>
      <w:r w:rsidR="00A426C6" w:rsidRPr="00561147">
        <w:rPr>
          <w:rFonts w:ascii="Arial" w:hAnsi="Arial" w:cs="Arial"/>
          <w:sz w:val="24"/>
          <w:szCs w:val="24"/>
        </w:rPr>
        <w:t xml:space="preserve">, </w:t>
      </w:r>
      <w:r>
        <w:rPr>
          <w:rFonts w:ascii="Arial" w:hAnsi="Arial" w:cs="Arial"/>
          <w:sz w:val="24"/>
          <w:szCs w:val="24"/>
        </w:rPr>
        <w:t xml:space="preserve">conforme al sistema normativo de cada comunidad, una vez clausuradas las Asambleas </w:t>
      </w:r>
      <w:r w:rsidR="00282B00">
        <w:rPr>
          <w:rFonts w:ascii="Arial" w:hAnsi="Arial" w:cs="Arial"/>
          <w:sz w:val="24"/>
          <w:szCs w:val="24"/>
        </w:rPr>
        <w:t>simultáneas</w:t>
      </w:r>
      <w:r>
        <w:rPr>
          <w:rFonts w:ascii="Arial" w:hAnsi="Arial" w:cs="Arial"/>
          <w:sz w:val="24"/>
          <w:szCs w:val="24"/>
        </w:rPr>
        <w:t>, sin</w:t>
      </w:r>
      <w:r w:rsidRPr="00997CC4">
        <w:rPr>
          <w:rFonts w:ascii="Arial" w:hAnsi="Arial" w:cs="Arial"/>
          <w:sz w:val="24"/>
          <w:szCs w:val="24"/>
        </w:rPr>
        <w:t xml:space="preserve"> que existiera alteración del orden o irregularidad alguna que hubiese sido asentada en </w:t>
      </w:r>
      <w:r>
        <w:rPr>
          <w:rFonts w:ascii="Arial" w:hAnsi="Arial" w:cs="Arial"/>
          <w:sz w:val="24"/>
          <w:szCs w:val="24"/>
        </w:rPr>
        <w:t>las actas llevadas a cabo en forma simultánea</w:t>
      </w:r>
      <w:r w:rsidR="00A83332">
        <w:rPr>
          <w:rFonts w:ascii="Arial" w:hAnsi="Arial" w:cs="Arial"/>
          <w:sz w:val="24"/>
          <w:szCs w:val="24"/>
        </w:rPr>
        <w:t>:</w:t>
      </w:r>
    </w:p>
    <w:p w14:paraId="600D9DA5" w14:textId="50B75A6D" w:rsidR="000A3D3D" w:rsidRDefault="000A3D3D" w:rsidP="00762873">
      <w:pPr>
        <w:spacing w:line="276" w:lineRule="auto"/>
        <w:rPr>
          <w:rFonts w:ascii="Arial" w:hAnsi="Arial" w:cs="Arial"/>
          <w:sz w:val="24"/>
          <w:szCs w:val="24"/>
        </w:rPr>
      </w:pPr>
      <w:r>
        <w:rPr>
          <w:rFonts w:ascii="Arial" w:hAnsi="Arial" w:cs="Arial"/>
          <w:sz w:val="24"/>
          <w:szCs w:val="24"/>
        </w:rPr>
        <w:t xml:space="preserve">Una vez concluidas las Asambleas, se procedió a realizar el Acta de Acuerdos de fecha 23 de octubre del 2023, en la Sala de Sesiones de la Presidencia Municipal de San Juan Tepeuxila, Oaxaca, los integrantes de la Comité Electoral Municipal, integrado por dos </w:t>
      </w:r>
      <w:r w:rsidR="00282B00">
        <w:rPr>
          <w:rFonts w:ascii="Arial" w:hAnsi="Arial" w:cs="Arial"/>
          <w:sz w:val="24"/>
          <w:szCs w:val="24"/>
        </w:rPr>
        <w:t xml:space="preserve">personas </w:t>
      </w:r>
      <w:r>
        <w:rPr>
          <w:rFonts w:ascii="Arial" w:hAnsi="Arial" w:cs="Arial"/>
          <w:sz w:val="24"/>
          <w:szCs w:val="24"/>
        </w:rPr>
        <w:t xml:space="preserve">de cada comunidad con la finalidad de llevar a cabo el conteo </w:t>
      </w:r>
      <w:r w:rsidR="004C4F26">
        <w:rPr>
          <w:rFonts w:ascii="Arial" w:hAnsi="Arial" w:cs="Arial"/>
          <w:sz w:val="24"/>
          <w:szCs w:val="24"/>
        </w:rPr>
        <w:t xml:space="preserve">de votos de la elección de concejales municipales que fungirán durante el </w:t>
      </w:r>
      <w:r w:rsidR="00282B00">
        <w:rPr>
          <w:rFonts w:ascii="Arial" w:hAnsi="Arial" w:cs="Arial"/>
          <w:sz w:val="24"/>
          <w:szCs w:val="24"/>
        </w:rPr>
        <w:t>p</w:t>
      </w:r>
      <w:r w:rsidR="005617B6">
        <w:rPr>
          <w:rFonts w:ascii="Arial" w:hAnsi="Arial" w:cs="Arial"/>
          <w:sz w:val="24"/>
          <w:szCs w:val="24"/>
        </w:rPr>
        <w:t>eríodo</w:t>
      </w:r>
      <w:r w:rsidR="004C4F26">
        <w:rPr>
          <w:rFonts w:ascii="Arial" w:hAnsi="Arial" w:cs="Arial"/>
          <w:sz w:val="24"/>
          <w:szCs w:val="24"/>
        </w:rPr>
        <w:t xml:space="preserve"> 2023-2025, bajo el siguiente Orden del Dia:</w:t>
      </w:r>
      <w:r>
        <w:rPr>
          <w:rFonts w:ascii="Arial" w:hAnsi="Arial" w:cs="Arial"/>
          <w:sz w:val="24"/>
          <w:szCs w:val="24"/>
        </w:rPr>
        <w:t xml:space="preserve"> </w:t>
      </w:r>
    </w:p>
    <w:p w14:paraId="2A4D0784" w14:textId="0042F96D" w:rsidR="000A3D3D" w:rsidRDefault="004C4F26" w:rsidP="004C4F26">
      <w:pPr>
        <w:pStyle w:val="Prrafodelista"/>
        <w:numPr>
          <w:ilvl w:val="0"/>
          <w:numId w:val="42"/>
        </w:numPr>
        <w:spacing w:line="276" w:lineRule="auto"/>
        <w:rPr>
          <w:rFonts w:ascii="Arial" w:hAnsi="Arial" w:cs="Arial"/>
          <w:sz w:val="24"/>
          <w:szCs w:val="24"/>
        </w:rPr>
      </w:pPr>
      <w:r>
        <w:rPr>
          <w:rFonts w:ascii="Arial" w:hAnsi="Arial" w:cs="Arial"/>
          <w:sz w:val="24"/>
          <w:szCs w:val="24"/>
        </w:rPr>
        <w:t>Pase de Lista.</w:t>
      </w:r>
    </w:p>
    <w:p w14:paraId="24676D4B" w14:textId="7302E0D7" w:rsidR="004C4F26" w:rsidRDefault="004C4F26" w:rsidP="004C4F26">
      <w:pPr>
        <w:pStyle w:val="Prrafodelista"/>
        <w:numPr>
          <w:ilvl w:val="0"/>
          <w:numId w:val="42"/>
        </w:numPr>
        <w:spacing w:line="276" w:lineRule="auto"/>
        <w:rPr>
          <w:rFonts w:ascii="Arial" w:hAnsi="Arial" w:cs="Arial"/>
          <w:sz w:val="24"/>
          <w:szCs w:val="24"/>
        </w:rPr>
      </w:pPr>
      <w:r>
        <w:rPr>
          <w:rFonts w:ascii="Arial" w:hAnsi="Arial" w:cs="Arial"/>
          <w:sz w:val="24"/>
          <w:szCs w:val="24"/>
        </w:rPr>
        <w:t>Verificación del quórum legal e instalación de la Asamblea</w:t>
      </w:r>
    </w:p>
    <w:p w14:paraId="7690E082" w14:textId="6531EB3D" w:rsidR="004C4F26" w:rsidRDefault="004C4F26" w:rsidP="004C4F26">
      <w:pPr>
        <w:pStyle w:val="Prrafodelista"/>
        <w:numPr>
          <w:ilvl w:val="0"/>
          <w:numId w:val="42"/>
        </w:numPr>
        <w:spacing w:line="276" w:lineRule="auto"/>
        <w:rPr>
          <w:rFonts w:ascii="Arial" w:hAnsi="Arial" w:cs="Arial"/>
          <w:sz w:val="24"/>
          <w:szCs w:val="24"/>
        </w:rPr>
      </w:pPr>
      <w:r>
        <w:rPr>
          <w:rFonts w:ascii="Arial" w:hAnsi="Arial" w:cs="Arial"/>
          <w:sz w:val="24"/>
          <w:szCs w:val="24"/>
        </w:rPr>
        <w:t xml:space="preserve">Lectura de actas de asamblea de elecciones de las distintas comunidades y conteo de votos </w:t>
      </w:r>
    </w:p>
    <w:p w14:paraId="471A6B16" w14:textId="5632E785" w:rsidR="004C4F26" w:rsidRDefault="004C4F26" w:rsidP="004C4F26">
      <w:pPr>
        <w:pStyle w:val="Prrafodelista"/>
        <w:numPr>
          <w:ilvl w:val="0"/>
          <w:numId w:val="42"/>
        </w:numPr>
        <w:spacing w:line="276" w:lineRule="auto"/>
        <w:rPr>
          <w:rFonts w:ascii="Arial" w:hAnsi="Arial" w:cs="Arial"/>
          <w:sz w:val="24"/>
          <w:szCs w:val="24"/>
        </w:rPr>
      </w:pPr>
      <w:r>
        <w:rPr>
          <w:rFonts w:ascii="Arial" w:hAnsi="Arial" w:cs="Arial"/>
          <w:sz w:val="24"/>
          <w:szCs w:val="24"/>
        </w:rPr>
        <w:t xml:space="preserve">Conteo final y resultados </w:t>
      </w:r>
    </w:p>
    <w:p w14:paraId="79E8C2E3" w14:textId="2B371FF4" w:rsidR="004C4F26" w:rsidRPr="004C4F26" w:rsidRDefault="004C4F26" w:rsidP="004C4F26">
      <w:pPr>
        <w:pStyle w:val="Prrafodelista"/>
        <w:numPr>
          <w:ilvl w:val="0"/>
          <w:numId w:val="42"/>
        </w:numPr>
        <w:spacing w:line="276" w:lineRule="auto"/>
        <w:rPr>
          <w:rFonts w:ascii="Arial" w:hAnsi="Arial" w:cs="Arial"/>
          <w:sz w:val="24"/>
          <w:szCs w:val="24"/>
        </w:rPr>
      </w:pPr>
      <w:r>
        <w:rPr>
          <w:rFonts w:ascii="Arial" w:hAnsi="Arial" w:cs="Arial"/>
          <w:sz w:val="24"/>
          <w:szCs w:val="24"/>
        </w:rPr>
        <w:t>Clausura.</w:t>
      </w:r>
    </w:p>
    <w:p w14:paraId="39674F43" w14:textId="2514EF00" w:rsidR="00E44769" w:rsidRDefault="00E44769" w:rsidP="00E44769">
      <w:pPr>
        <w:spacing w:line="276" w:lineRule="auto"/>
        <w:rPr>
          <w:rFonts w:ascii="Arial" w:hAnsi="Arial" w:cs="Arial"/>
          <w:sz w:val="24"/>
          <w:szCs w:val="24"/>
        </w:rPr>
      </w:pPr>
      <w:r>
        <w:rPr>
          <w:rFonts w:ascii="Arial" w:hAnsi="Arial" w:cs="Arial"/>
          <w:sz w:val="24"/>
          <w:szCs w:val="24"/>
        </w:rPr>
        <w:t>P</w:t>
      </w:r>
      <w:r w:rsidR="004C4F26">
        <w:rPr>
          <w:rFonts w:ascii="Arial" w:hAnsi="Arial" w:cs="Arial"/>
          <w:sz w:val="24"/>
          <w:szCs w:val="24"/>
        </w:rPr>
        <w:t xml:space="preserve">revio pase de lista, estando presentes nueve integrantes del Comité Electoral, se declaró el quórum </w:t>
      </w:r>
      <w:r>
        <w:rPr>
          <w:rFonts w:ascii="Arial" w:hAnsi="Arial" w:cs="Arial"/>
          <w:sz w:val="24"/>
          <w:szCs w:val="24"/>
        </w:rPr>
        <w:t>legal y</w:t>
      </w:r>
      <w:r w:rsidR="004C4F26">
        <w:rPr>
          <w:rFonts w:ascii="Arial" w:hAnsi="Arial" w:cs="Arial"/>
          <w:sz w:val="24"/>
          <w:szCs w:val="24"/>
        </w:rPr>
        <w:t xml:space="preserve"> se instaló la </w:t>
      </w:r>
      <w:r w:rsidR="00904C76">
        <w:rPr>
          <w:rFonts w:ascii="Arial" w:hAnsi="Arial" w:cs="Arial"/>
          <w:sz w:val="24"/>
          <w:szCs w:val="24"/>
        </w:rPr>
        <w:t>sesión</w:t>
      </w:r>
      <w:r w:rsidR="00991266">
        <w:rPr>
          <w:rFonts w:ascii="Arial" w:hAnsi="Arial" w:cs="Arial"/>
          <w:sz w:val="24"/>
          <w:szCs w:val="24"/>
        </w:rPr>
        <w:t>,</w:t>
      </w:r>
      <w:r w:rsidR="004C4F26">
        <w:rPr>
          <w:rFonts w:ascii="Arial" w:hAnsi="Arial" w:cs="Arial"/>
          <w:sz w:val="24"/>
          <w:szCs w:val="24"/>
        </w:rPr>
        <w:t xml:space="preserve"> siguiendo con el desahogo del Orden del Dia, se procedió a la lectura de las actas de asamblea de las </w:t>
      </w:r>
      <w:r>
        <w:rPr>
          <w:rFonts w:ascii="Arial" w:hAnsi="Arial" w:cs="Arial"/>
          <w:sz w:val="24"/>
          <w:szCs w:val="24"/>
        </w:rPr>
        <w:t xml:space="preserve">cinco </w:t>
      </w:r>
      <w:r w:rsidR="004C4F26">
        <w:rPr>
          <w:rFonts w:ascii="Arial" w:hAnsi="Arial" w:cs="Arial"/>
          <w:sz w:val="24"/>
          <w:szCs w:val="24"/>
        </w:rPr>
        <w:t>comunidades</w:t>
      </w:r>
      <w:r>
        <w:rPr>
          <w:rFonts w:ascii="Arial" w:hAnsi="Arial" w:cs="Arial"/>
          <w:sz w:val="24"/>
          <w:szCs w:val="24"/>
        </w:rPr>
        <w:t>, haciendo entrega de las actas realizadas en su comunidad y lista de firmas, lo anterior</w:t>
      </w:r>
      <w:r w:rsidR="00DF51DD">
        <w:rPr>
          <w:rFonts w:ascii="Arial" w:hAnsi="Arial" w:cs="Arial"/>
          <w:sz w:val="24"/>
          <w:szCs w:val="24"/>
        </w:rPr>
        <w:t xml:space="preserve">, </w:t>
      </w:r>
      <w:r>
        <w:rPr>
          <w:rFonts w:ascii="Arial" w:hAnsi="Arial" w:cs="Arial"/>
          <w:sz w:val="24"/>
          <w:szCs w:val="24"/>
        </w:rPr>
        <w:t xml:space="preserve">para realizar el cómputo final de los resultados de la elección de la Autoridades </w:t>
      </w:r>
      <w:r w:rsidRPr="00842DF1">
        <w:rPr>
          <w:rFonts w:ascii="Arial" w:hAnsi="Arial" w:cs="Arial"/>
          <w:sz w:val="24"/>
          <w:szCs w:val="24"/>
        </w:rPr>
        <w:t>Municipales, mismas que arrojaron los siguientes resultados</w:t>
      </w:r>
      <w:r>
        <w:rPr>
          <w:rFonts w:ascii="Arial" w:hAnsi="Arial" w:cs="Arial"/>
          <w:sz w:val="24"/>
          <w:szCs w:val="24"/>
        </w:rPr>
        <w:t>:</w:t>
      </w:r>
    </w:p>
    <w:tbl>
      <w:tblPr>
        <w:tblStyle w:val="TableGrid0"/>
        <w:tblW w:w="0" w:type="auto"/>
        <w:tblLook w:val="04A0" w:firstRow="1" w:lastRow="0" w:firstColumn="1" w:lastColumn="0" w:noHBand="0" w:noVBand="1"/>
      </w:tblPr>
      <w:tblGrid>
        <w:gridCol w:w="550"/>
        <w:gridCol w:w="2917"/>
        <w:gridCol w:w="3651"/>
        <w:gridCol w:w="917"/>
      </w:tblGrid>
      <w:tr w:rsidR="00E44769" w:rsidRPr="00052641" w14:paraId="36995975" w14:textId="77777777" w:rsidTr="00782A43">
        <w:trPr>
          <w:trHeight w:val="301"/>
        </w:trPr>
        <w:tc>
          <w:tcPr>
            <w:tcW w:w="0" w:type="auto"/>
            <w:gridSpan w:val="4"/>
            <w:shd w:val="clear" w:color="auto" w:fill="BFBFBF" w:themeFill="background1" w:themeFillShade="BF"/>
          </w:tcPr>
          <w:p w14:paraId="6E365CF7" w14:textId="77777777" w:rsidR="00E44769" w:rsidRDefault="00E44769" w:rsidP="00782A43">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E44769" w:rsidRPr="00052641" w14:paraId="09DB6894" w14:textId="77777777" w:rsidTr="00782A43">
        <w:trPr>
          <w:trHeight w:val="301"/>
        </w:trPr>
        <w:tc>
          <w:tcPr>
            <w:tcW w:w="0" w:type="auto"/>
            <w:shd w:val="clear" w:color="auto" w:fill="BFBFBF" w:themeFill="background1" w:themeFillShade="BF"/>
          </w:tcPr>
          <w:p w14:paraId="34099C5F" w14:textId="77777777" w:rsidR="00E44769" w:rsidRPr="00052641" w:rsidRDefault="00E44769" w:rsidP="00782A43">
            <w:pPr>
              <w:widowControl w:val="0"/>
              <w:spacing w:after="0" w:line="276" w:lineRule="auto"/>
              <w:jc w:val="center"/>
              <w:rPr>
                <w:rFonts w:ascii="Arial" w:hAnsi="Arial" w:cs="Arial"/>
                <w:b/>
                <w:bCs/>
                <w:sz w:val="20"/>
                <w:szCs w:val="20"/>
              </w:rPr>
            </w:pPr>
            <w:r>
              <w:rPr>
                <w:rFonts w:ascii="Arial" w:hAnsi="Arial" w:cs="Arial"/>
                <w:b/>
                <w:bCs/>
                <w:sz w:val="20"/>
                <w:szCs w:val="20"/>
              </w:rPr>
              <w:lastRenderedPageBreak/>
              <w:t>N/P</w:t>
            </w:r>
          </w:p>
        </w:tc>
        <w:tc>
          <w:tcPr>
            <w:tcW w:w="0" w:type="auto"/>
            <w:shd w:val="clear" w:color="auto" w:fill="BFBFBF" w:themeFill="background1" w:themeFillShade="BF"/>
            <w:vAlign w:val="center"/>
          </w:tcPr>
          <w:p w14:paraId="6FC0AB32" w14:textId="77777777" w:rsidR="00E44769" w:rsidRPr="00052641" w:rsidRDefault="00E44769" w:rsidP="00782A43">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4D749054" w14:textId="77777777" w:rsidR="00E44769" w:rsidRPr="00052641" w:rsidRDefault="00E44769" w:rsidP="00782A43">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0BD1C767" w14:textId="521C6DAD" w:rsidR="00E44769" w:rsidRPr="00052641" w:rsidRDefault="00E44769" w:rsidP="00782A43">
            <w:pPr>
              <w:widowControl w:val="0"/>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44769" w:rsidRPr="00052641" w14:paraId="64812F85" w14:textId="77777777" w:rsidTr="00782A43">
        <w:trPr>
          <w:trHeight w:val="288"/>
        </w:trPr>
        <w:tc>
          <w:tcPr>
            <w:tcW w:w="0" w:type="auto"/>
            <w:vAlign w:val="center"/>
          </w:tcPr>
          <w:p w14:paraId="4147A50C"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493886F" w14:textId="77777777" w:rsidR="00E44769" w:rsidRPr="00052641" w:rsidRDefault="00E44769" w:rsidP="00782A4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5AE60AAD" w14:textId="53C2B4F2"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 xml:space="preserve">FERNANDO MARTÍNEZ GARCÍA </w:t>
            </w:r>
          </w:p>
        </w:tc>
        <w:tc>
          <w:tcPr>
            <w:tcW w:w="0" w:type="auto"/>
          </w:tcPr>
          <w:p w14:paraId="46346E88" w14:textId="713FE32D"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349</w:t>
            </w:r>
          </w:p>
        </w:tc>
      </w:tr>
      <w:tr w:rsidR="00E44769" w:rsidRPr="00052641" w14:paraId="3FC2CD7B" w14:textId="77777777" w:rsidTr="00782A43">
        <w:trPr>
          <w:trHeight w:val="274"/>
        </w:trPr>
        <w:tc>
          <w:tcPr>
            <w:tcW w:w="0" w:type="auto"/>
            <w:vAlign w:val="center"/>
          </w:tcPr>
          <w:p w14:paraId="4B08F288"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314D36DB" w14:textId="77777777" w:rsidR="00E44769" w:rsidRPr="00052641" w:rsidRDefault="00E44769" w:rsidP="00782A4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tcPr>
          <w:p w14:paraId="7A3E352A" w14:textId="44F1EEBF"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HÉCTOR ÁNGELES CRUZ</w:t>
            </w:r>
          </w:p>
        </w:tc>
        <w:tc>
          <w:tcPr>
            <w:tcW w:w="0" w:type="auto"/>
          </w:tcPr>
          <w:p w14:paraId="3F8A82A5" w14:textId="4DA13ABA"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319</w:t>
            </w:r>
          </w:p>
        </w:tc>
      </w:tr>
      <w:tr w:rsidR="00E44769" w:rsidRPr="00052641" w14:paraId="782A4B88" w14:textId="77777777" w:rsidTr="00782A43">
        <w:trPr>
          <w:trHeight w:val="259"/>
        </w:trPr>
        <w:tc>
          <w:tcPr>
            <w:tcW w:w="0" w:type="auto"/>
            <w:vAlign w:val="center"/>
          </w:tcPr>
          <w:p w14:paraId="2F51C3D9"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6ED31F57" w14:textId="77777777" w:rsidR="00E44769" w:rsidRPr="00052641" w:rsidRDefault="00E44769" w:rsidP="00782A4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34663FB2" w14:textId="21BB716D"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 xml:space="preserve">LIZETH ESTHER GARCÍA PALACIOS </w:t>
            </w:r>
          </w:p>
        </w:tc>
        <w:tc>
          <w:tcPr>
            <w:tcW w:w="0" w:type="auto"/>
          </w:tcPr>
          <w:p w14:paraId="51A66981" w14:textId="6CC2016B"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264</w:t>
            </w:r>
          </w:p>
        </w:tc>
      </w:tr>
      <w:tr w:rsidR="00E44769" w:rsidRPr="00052641" w14:paraId="7A1D760B" w14:textId="77777777" w:rsidTr="00782A43">
        <w:trPr>
          <w:trHeight w:val="259"/>
        </w:trPr>
        <w:tc>
          <w:tcPr>
            <w:tcW w:w="0" w:type="auto"/>
            <w:vAlign w:val="center"/>
          </w:tcPr>
          <w:p w14:paraId="09A0A02A"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722D1331" w14:textId="1B49326A" w:rsidR="00E44769" w:rsidRPr="00052641" w:rsidRDefault="00E44769" w:rsidP="00782A4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EDUCACION</w:t>
            </w:r>
          </w:p>
        </w:tc>
        <w:tc>
          <w:tcPr>
            <w:tcW w:w="0" w:type="auto"/>
            <w:vAlign w:val="center"/>
          </w:tcPr>
          <w:p w14:paraId="464637E3" w14:textId="14B5730F"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UPSAYRE OJEDA MANZANO</w:t>
            </w:r>
          </w:p>
        </w:tc>
        <w:tc>
          <w:tcPr>
            <w:tcW w:w="0" w:type="auto"/>
          </w:tcPr>
          <w:p w14:paraId="0EDAC753" w14:textId="7A5025F2"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226</w:t>
            </w:r>
          </w:p>
        </w:tc>
      </w:tr>
      <w:tr w:rsidR="00E44769" w:rsidRPr="00052641" w14:paraId="1D1FCC00" w14:textId="77777777" w:rsidTr="00782A43">
        <w:trPr>
          <w:trHeight w:val="259"/>
        </w:trPr>
        <w:tc>
          <w:tcPr>
            <w:tcW w:w="0" w:type="auto"/>
            <w:vAlign w:val="center"/>
          </w:tcPr>
          <w:p w14:paraId="57467B5B"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45F73989" w14:textId="621FD88F" w:rsidR="00E44769" w:rsidRPr="00052641" w:rsidRDefault="00E44769" w:rsidP="00782A4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 xml:space="preserve">SEGURIDAD </w:t>
            </w:r>
          </w:p>
        </w:tc>
        <w:tc>
          <w:tcPr>
            <w:tcW w:w="0" w:type="auto"/>
            <w:vAlign w:val="center"/>
          </w:tcPr>
          <w:p w14:paraId="386710B1" w14:textId="6368A8AE"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 xml:space="preserve">CELESTINO GARCÍA HERNÁNDEZ </w:t>
            </w:r>
          </w:p>
        </w:tc>
        <w:tc>
          <w:tcPr>
            <w:tcW w:w="0" w:type="auto"/>
          </w:tcPr>
          <w:p w14:paraId="64F81A8F" w14:textId="39851D78" w:rsidR="00E44769" w:rsidRPr="00F80EC1" w:rsidRDefault="00E44769" w:rsidP="00782A43">
            <w:pPr>
              <w:widowControl w:val="0"/>
              <w:spacing w:after="0" w:line="276" w:lineRule="auto"/>
              <w:jc w:val="left"/>
              <w:rPr>
                <w:rFonts w:ascii="Arial" w:hAnsi="Arial" w:cs="Arial"/>
                <w:sz w:val="20"/>
                <w:szCs w:val="20"/>
              </w:rPr>
            </w:pPr>
            <w:r>
              <w:rPr>
                <w:rFonts w:ascii="Arial" w:hAnsi="Arial" w:cs="Arial"/>
                <w:sz w:val="20"/>
                <w:szCs w:val="20"/>
              </w:rPr>
              <w:t>133</w:t>
            </w:r>
          </w:p>
        </w:tc>
      </w:tr>
    </w:tbl>
    <w:p w14:paraId="6CD6C17D" w14:textId="05C9C236" w:rsidR="00E44769" w:rsidRDefault="00E44769" w:rsidP="00E44769">
      <w:pPr>
        <w:spacing w:line="276" w:lineRule="auto"/>
        <w:rPr>
          <w:rFonts w:ascii="Arial" w:hAnsi="Arial" w:cs="Arial"/>
          <w:sz w:val="24"/>
          <w:szCs w:val="24"/>
        </w:rPr>
      </w:pPr>
    </w:p>
    <w:tbl>
      <w:tblPr>
        <w:tblStyle w:val="TableGrid0"/>
        <w:tblW w:w="0" w:type="auto"/>
        <w:tblLook w:val="04A0" w:firstRow="1" w:lastRow="0" w:firstColumn="1" w:lastColumn="0" w:noHBand="0" w:noVBand="1"/>
      </w:tblPr>
      <w:tblGrid>
        <w:gridCol w:w="550"/>
        <w:gridCol w:w="2917"/>
        <w:gridCol w:w="3740"/>
        <w:gridCol w:w="917"/>
      </w:tblGrid>
      <w:tr w:rsidR="00E44769" w:rsidRPr="00052641" w14:paraId="2A572870" w14:textId="77777777" w:rsidTr="00782A43">
        <w:trPr>
          <w:trHeight w:val="301"/>
        </w:trPr>
        <w:tc>
          <w:tcPr>
            <w:tcW w:w="0" w:type="auto"/>
            <w:gridSpan w:val="4"/>
            <w:shd w:val="clear" w:color="auto" w:fill="BFBFBF" w:themeFill="background1" w:themeFillShade="BF"/>
          </w:tcPr>
          <w:p w14:paraId="63BB7A7E" w14:textId="77777777" w:rsidR="00E44769" w:rsidRDefault="00E44769" w:rsidP="00782A43">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E44769" w:rsidRPr="00052641" w14:paraId="48F0D5C0" w14:textId="77777777" w:rsidTr="00782A43">
        <w:trPr>
          <w:trHeight w:val="301"/>
        </w:trPr>
        <w:tc>
          <w:tcPr>
            <w:tcW w:w="0" w:type="auto"/>
            <w:shd w:val="clear" w:color="auto" w:fill="BFBFBF" w:themeFill="background1" w:themeFillShade="BF"/>
          </w:tcPr>
          <w:p w14:paraId="6CB72368" w14:textId="77777777" w:rsidR="00E44769" w:rsidRPr="00052641" w:rsidRDefault="00E44769" w:rsidP="00782A43">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48D63B00" w14:textId="77777777" w:rsidR="00E44769" w:rsidRPr="00052641" w:rsidRDefault="00E44769" w:rsidP="00782A43">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5DA25055" w14:textId="332BA376" w:rsidR="00E44769" w:rsidRPr="00052641" w:rsidRDefault="00E44769" w:rsidP="00782A43">
            <w:pPr>
              <w:widowControl w:val="0"/>
              <w:spacing w:after="0" w:line="276" w:lineRule="auto"/>
              <w:jc w:val="center"/>
              <w:rPr>
                <w:rFonts w:ascii="Arial" w:hAnsi="Arial" w:cs="Arial"/>
                <w:b/>
                <w:bCs/>
                <w:sz w:val="20"/>
                <w:szCs w:val="20"/>
              </w:rPr>
            </w:pPr>
            <w:r>
              <w:rPr>
                <w:rFonts w:ascii="Arial" w:hAnsi="Arial" w:cs="Arial"/>
                <w:b/>
                <w:bCs/>
                <w:sz w:val="20"/>
                <w:szCs w:val="20"/>
              </w:rPr>
              <w:t xml:space="preserve">SUPLENTES </w:t>
            </w:r>
          </w:p>
        </w:tc>
        <w:tc>
          <w:tcPr>
            <w:tcW w:w="0" w:type="auto"/>
            <w:shd w:val="clear" w:color="auto" w:fill="BFBFBF" w:themeFill="background1" w:themeFillShade="BF"/>
          </w:tcPr>
          <w:p w14:paraId="36F0A4D8" w14:textId="77777777" w:rsidR="00E44769" w:rsidRPr="00052641" w:rsidRDefault="00E44769" w:rsidP="00782A43">
            <w:pPr>
              <w:widowControl w:val="0"/>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44769" w:rsidRPr="00052641" w14:paraId="495A0C5A" w14:textId="77777777" w:rsidTr="00782A43">
        <w:trPr>
          <w:trHeight w:val="288"/>
        </w:trPr>
        <w:tc>
          <w:tcPr>
            <w:tcW w:w="0" w:type="auto"/>
            <w:vAlign w:val="center"/>
          </w:tcPr>
          <w:p w14:paraId="5A44F413"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22546820" w14:textId="77777777" w:rsidR="00E44769" w:rsidRPr="00052641" w:rsidRDefault="00E44769" w:rsidP="00782A4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1B2B6AB2" w14:textId="1DF1359E"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PRISCILIANO VELÁSQUEZ ROSALES</w:t>
            </w:r>
          </w:p>
        </w:tc>
        <w:tc>
          <w:tcPr>
            <w:tcW w:w="0" w:type="auto"/>
          </w:tcPr>
          <w:p w14:paraId="6BA8E4AF" w14:textId="5B703AB2"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330</w:t>
            </w:r>
          </w:p>
        </w:tc>
      </w:tr>
      <w:tr w:rsidR="00E44769" w:rsidRPr="00052641" w14:paraId="6C83E303" w14:textId="77777777" w:rsidTr="00782A43">
        <w:trPr>
          <w:trHeight w:val="274"/>
        </w:trPr>
        <w:tc>
          <w:tcPr>
            <w:tcW w:w="0" w:type="auto"/>
            <w:vAlign w:val="center"/>
          </w:tcPr>
          <w:p w14:paraId="1E98BF6D"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64F46D32" w14:textId="77777777" w:rsidR="00E44769" w:rsidRPr="00052641" w:rsidRDefault="00E44769" w:rsidP="00782A4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tcPr>
          <w:p w14:paraId="100E04A3" w14:textId="248C5D40"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ELÍAS GÓMEZ JUÁREZ</w:t>
            </w:r>
          </w:p>
        </w:tc>
        <w:tc>
          <w:tcPr>
            <w:tcW w:w="0" w:type="auto"/>
          </w:tcPr>
          <w:p w14:paraId="04D4A328" w14:textId="16B01E55"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195</w:t>
            </w:r>
          </w:p>
        </w:tc>
      </w:tr>
      <w:tr w:rsidR="00E44769" w:rsidRPr="00052641" w14:paraId="7A97DBBE" w14:textId="77777777" w:rsidTr="00782A43">
        <w:trPr>
          <w:trHeight w:val="259"/>
        </w:trPr>
        <w:tc>
          <w:tcPr>
            <w:tcW w:w="0" w:type="auto"/>
            <w:vAlign w:val="center"/>
          </w:tcPr>
          <w:p w14:paraId="1AA8CDBF"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58E9E257" w14:textId="77777777" w:rsidR="00E44769" w:rsidRPr="00052641" w:rsidRDefault="00E44769" w:rsidP="00782A4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1F9D0829" w14:textId="0D3DFD8E"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JAQUELINA PÉREZ PALACIOS</w:t>
            </w:r>
          </w:p>
        </w:tc>
        <w:tc>
          <w:tcPr>
            <w:tcW w:w="0" w:type="auto"/>
          </w:tcPr>
          <w:p w14:paraId="664EDD97" w14:textId="67450825"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242</w:t>
            </w:r>
          </w:p>
        </w:tc>
      </w:tr>
      <w:tr w:rsidR="00E44769" w:rsidRPr="00052641" w14:paraId="50150DF7" w14:textId="77777777" w:rsidTr="00782A43">
        <w:trPr>
          <w:trHeight w:val="259"/>
        </w:trPr>
        <w:tc>
          <w:tcPr>
            <w:tcW w:w="0" w:type="auto"/>
            <w:vAlign w:val="center"/>
          </w:tcPr>
          <w:p w14:paraId="2ED60BD3"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6490649C" w14:textId="77777777" w:rsidR="00E44769" w:rsidRPr="00052641" w:rsidRDefault="00E44769" w:rsidP="00782A4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EDUCACION</w:t>
            </w:r>
          </w:p>
        </w:tc>
        <w:tc>
          <w:tcPr>
            <w:tcW w:w="0" w:type="auto"/>
            <w:vAlign w:val="center"/>
          </w:tcPr>
          <w:p w14:paraId="12708F0A" w14:textId="4D910835"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JUDITH MARESA PALACIOS GAITÁN</w:t>
            </w:r>
          </w:p>
        </w:tc>
        <w:tc>
          <w:tcPr>
            <w:tcW w:w="0" w:type="auto"/>
          </w:tcPr>
          <w:p w14:paraId="032C285C" w14:textId="79D348C1"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176</w:t>
            </w:r>
          </w:p>
        </w:tc>
      </w:tr>
      <w:tr w:rsidR="00E44769" w:rsidRPr="00052641" w14:paraId="579833DD" w14:textId="77777777" w:rsidTr="00782A43">
        <w:trPr>
          <w:trHeight w:val="259"/>
        </w:trPr>
        <w:tc>
          <w:tcPr>
            <w:tcW w:w="0" w:type="auto"/>
            <w:vAlign w:val="center"/>
          </w:tcPr>
          <w:p w14:paraId="52C58D94" w14:textId="77777777" w:rsidR="00E44769" w:rsidRPr="00052641" w:rsidRDefault="00E44769" w:rsidP="00782A43">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7FD5573B" w14:textId="77777777" w:rsidR="00E44769" w:rsidRPr="00052641" w:rsidRDefault="00E44769" w:rsidP="00782A4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 xml:space="preserve">SEGURIDAD </w:t>
            </w:r>
          </w:p>
        </w:tc>
        <w:tc>
          <w:tcPr>
            <w:tcW w:w="0" w:type="auto"/>
            <w:vAlign w:val="center"/>
          </w:tcPr>
          <w:p w14:paraId="368064ED" w14:textId="48E0F42C"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YURIRIA MARTÍNEZ HERAS</w:t>
            </w:r>
          </w:p>
        </w:tc>
        <w:tc>
          <w:tcPr>
            <w:tcW w:w="0" w:type="auto"/>
          </w:tcPr>
          <w:p w14:paraId="76ACA08D" w14:textId="620FDFE0" w:rsidR="00E44769" w:rsidRPr="00F80EC1" w:rsidRDefault="00ED41A0" w:rsidP="00782A43">
            <w:pPr>
              <w:widowControl w:val="0"/>
              <w:spacing w:after="0" w:line="276" w:lineRule="auto"/>
              <w:jc w:val="left"/>
              <w:rPr>
                <w:rFonts w:ascii="Arial" w:hAnsi="Arial" w:cs="Arial"/>
                <w:sz w:val="20"/>
                <w:szCs w:val="20"/>
              </w:rPr>
            </w:pPr>
            <w:r>
              <w:rPr>
                <w:rFonts w:ascii="Arial" w:hAnsi="Arial" w:cs="Arial"/>
                <w:sz w:val="20"/>
                <w:szCs w:val="20"/>
              </w:rPr>
              <w:t>159</w:t>
            </w:r>
          </w:p>
        </w:tc>
      </w:tr>
    </w:tbl>
    <w:p w14:paraId="282C5761" w14:textId="4820DBD6" w:rsidR="00E44769" w:rsidRDefault="00E44769" w:rsidP="00E44769">
      <w:pPr>
        <w:spacing w:line="276" w:lineRule="auto"/>
        <w:rPr>
          <w:rFonts w:ascii="Arial" w:hAnsi="Arial" w:cs="Arial"/>
          <w:sz w:val="24"/>
          <w:szCs w:val="24"/>
        </w:rPr>
      </w:pPr>
    </w:p>
    <w:p w14:paraId="2F9E720A" w14:textId="38021C06" w:rsidR="00E44769" w:rsidRDefault="00DF51DD" w:rsidP="00E44769">
      <w:pPr>
        <w:spacing w:line="276" w:lineRule="auto"/>
        <w:rPr>
          <w:rFonts w:ascii="Arial" w:hAnsi="Arial" w:cs="Arial"/>
          <w:sz w:val="24"/>
          <w:szCs w:val="24"/>
        </w:rPr>
      </w:pPr>
      <w:r w:rsidRPr="00C45155">
        <w:rPr>
          <w:rFonts w:ascii="Arial" w:hAnsi="Arial" w:cs="Arial"/>
          <w:sz w:val="24"/>
          <w:szCs w:val="24"/>
        </w:rPr>
        <w:t xml:space="preserve">Concluida la elección, se clausuró la </w:t>
      </w:r>
      <w:r w:rsidR="00904C76">
        <w:rPr>
          <w:rFonts w:ascii="Arial" w:hAnsi="Arial" w:cs="Arial"/>
          <w:sz w:val="24"/>
          <w:szCs w:val="24"/>
        </w:rPr>
        <w:t>reunión del Comité Electoral</w:t>
      </w:r>
      <w:r w:rsidR="00904C76" w:rsidRPr="00C45155" w:rsidDel="00904C76">
        <w:rPr>
          <w:rFonts w:ascii="Arial" w:hAnsi="Arial" w:cs="Arial"/>
          <w:sz w:val="24"/>
          <w:szCs w:val="24"/>
        </w:rPr>
        <w:t xml:space="preserve"> </w:t>
      </w:r>
      <w:r w:rsidRPr="00C45155">
        <w:rPr>
          <w:rFonts w:ascii="Arial" w:hAnsi="Arial" w:cs="Arial"/>
          <w:sz w:val="24"/>
          <w:szCs w:val="24"/>
        </w:rPr>
        <w:t>siendo l</w:t>
      </w:r>
      <w:r>
        <w:rPr>
          <w:rFonts w:ascii="Arial" w:hAnsi="Arial" w:cs="Arial"/>
          <w:sz w:val="24"/>
          <w:szCs w:val="24"/>
        </w:rPr>
        <w:t>os</w:t>
      </w:r>
      <w:r w:rsidR="00ED41A0">
        <w:rPr>
          <w:rFonts w:ascii="Arial" w:hAnsi="Arial" w:cs="Arial"/>
          <w:sz w:val="24"/>
          <w:szCs w:val="24"/>
        </w:rPr>
        <w:t xml:space="preserve"> quince minutos del día 2</w:t>
      </w:r>
      <w:r w:rsidR="0035045E">
        <w:rPr>
          <w:rFonts w:ascii="Arial" w:hAnsi="Arial" w:cs="Arial"/>
          <w:sz w:val="24"/>
          <w:szCs w:val="24"/>
        </w:rPr>
        <w:t>4</w:t>
      </w:r>
      <w:r w:rsidR="00ED41A0">
        <w:rPr>
          <w:rFonts w:ascii="Arial" w:hAnsi="Arial" w:cs="Arial"/>
          <w:sz w:val="24"/>
          <w:szCs w:val="24"/>
        </w:rPr>
        <w:t xml:space="preserve"> de </w:t>
      </w:r>
      <w:r w:rsidR="0035045E">
        <w:rPr>
          <w:rFonts w:ascii="Arial" w:hAnsi="Arial" w:cs="Arial"/>
          <w:sz w:val="24"/>
          <w:szCs w:val="24"/>
        </w:rPr>
        <w:t xml:space="preserve">octubre </w:t>
      </w:r>
      <w:r w:rsidR="00ED41A0">
        <w:rPr>
          <w:rFonts w:ascii="Arial" w:hAnsi="Arial" w:cs="Arial"/>
          <w:sz w:val="24"/>
          <w:szCs w:val="24"/>
        </w:rPr>
        <w:t xml:space="preserve">del 2022, </w:t>
      </w:r>
      <w:r w:rsidR="00ED41A0" w:rsidRPr="002403D0">
        <w:rPr>
          <w:rFonts w:ascii="Arial" w:hAnsi="Arial" w:cs="Arial"/>
          <w:sz w:val="24"/>
          <w:szCs w:val="24"/>
        </w:rPr>
        <w:t xml:space="preserve">sin que existiera alteración del orden o irregularidad alguna que hubiese sido asentada en </w:t>
      </w:r>
      <w:r w:rsidR="00ED41A0">
        <w:rPr>
          <w:rFonts w:ascii="Arial" w:hAnsi="Arial" w:cs="Arial"/>
          <w:sz w:val="24"/>
          <w:szCs w:val="24"/>
        </w:rPr>
        <w:t xml:space="preserve">las </w:t>
      </w:r>
      <w:r w:rsidR="00ED41A0" w:rsidRPr="002403D0">
        <w:rPr>
          <w:rFonts w:ascii="Arial" w:hAnsi="Arial" w:cs="Arial"/>
          <w:sz w:val="24"/>
          <w:szCs w:val="24"/>
        </w:rPr>
        <w:t>acta</w:t>
      </w:r>
      <w:r w:rsidR="00ED41A0">
        <w:rPr>
          <w:rFonts w:ascii="Arial" w:hAnsi="Arial" w:cs="Arial"/>
          <w:sz w:val="24"/>
          <w:szCs w:val="24"/>
        </w:rPr>
        <w:t>s</w:t>
      </w:r>
      <w:r w:rsidR="00ED41A0" w:rsidRPr="002403D0">
        <w:rPr>
          <w:rFonts w:ascii="Arial" w:hAnsi="Arial" w:cs="Arial"/>
          <w:sz w:val="24"/>
          <w:szCs w:val="24"/>
        </w:rPr>
        <w:t xml:space="preserve"> de la</w:t>
      </w:r>
      <w:r w:rsidR="00ED41A0">
        <w:rPr>
          <w:rFonts w:ascii="Arial" w:hAnsi="Arial" w:cs="Arial"/>
          <w:sz w:val="24"/>
          <w:szCs w:val="24"/>
        </w:rPr>
        <w:t>s</w:t>
      </w:r>
      <w:r w:rsidR="00ED41A0" w:rsidRPr="002403D0">
        <w:rPr>
          <w:rFonts w:ascii="Arial" w:hAnsi="Arial" w:cs="Arial"/>
          <w:sz w:val="24"/>
          <w:szCs w:val="24"/>
        </w:rPr>
        <w:t xml:space="preserve"> Asamblea</w:t>
      </w:r>
      <w:r w:rsidR="00ED41A0">
        <w:rPr>
          <w:rFonts w:ascii="Arial" w:hAnsi="Arial" w:cs="Arial"/>
          <w:sz w:val="24"/>
          <w:szCs w:val="24"/>
        </w:rPr>
        <w:t xml:space="preserve">s </w:t>
      </w:r>
      <w:r w:rsidR="00ED41A0" w:rsidRPr="002403D0">
        <w:rPr>
          <w:rFonts w:ascii="Arial" w:hAnsi="Arial" w:cs="Arial"/>
          <w:sz w:val="24"/>
          <w:szCs w:val="24"/>
        </w:rPr>
        <w:t>General</w:t>
      </w:r>
      <w:r w:rsidR="00ED41A0">
        <w:rPr>
          <w:rFonts w:ascii="Arial" w:hAnsi="Arial" w:cs="Arial"/>
          <w:sz w:val="24"/>
          <w:szCs w:val="24"/>
        </w:rPr>
        <w:t>es</w:t>
      </w:r>
      <w:r w:rsidR="00ED41A0" w:rsidRPr="002403D0">
        <w:rPr>
          <w:rFonts w:ascii="Arial" w:hAnsi="Arial" w:cs="Arial"/>
          <w:sz w:val="24"/>
          <w:szCs w:val="24"/>
        </w:rPr>
        <w:t xml:space="preserve"> Comunitaria</w:t>
      </w:r>
      <w:r w:rsidR="00ED41A0">
        <w:rPr>
          <w:rFonts w:ascii="Arial" w:hAnsi="Arial" w:cs="Arial"/>
          <w:sz w:val="24"/>
          <w:szCs w:val="24"/>
        </w:rPr>
        <w:t>s</w:t>
      </w:r>
      <w:r w:rsidR="00ED41A0" w:rsidRPr="002403D0">
        <w:rPr>
          <w:rFonts w:ascii="Arial" w:hAnsi="Arial" w:cs="Arial"/>
          <w:sz w:val="24"/>
          <w:szCs w:val="24"/>
        </w:rPr>
        <w:t xml:space="preserve"> </w:t>
      </w:r>
      <w:r w:rsidR="00ED41A0">
        <w:rPr>
          <w:rFonts w:ascii="Arial" w:hAnsi="Arial" w:cs="Arial"/>
          <w:sz w:val="24"/>
          <w:szCs w:val="24"/>
        </w:rPr>
        <w:t>y en el Acta de Acuerdos de la reunión del Comité Electoral Municipal de San Juan Tepeuxila, Oaxaca</w:t>
      </w:r>
    </w:p>
    <w:p w14:paraId="47A98054" w14:textId="52F1F7FD"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F80EC1">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052641">
        <w:rPr>
          <w:rFonts w:ascii="Arial" w:hAnsi="Arial" w:cs="Arial"/>
          <w:sz w:val="24"/>
          <w:szCs w:val="24"/>
        </w:rPr>
        <w:t>3</w:t>
      </w:r>
      <w:r w:rsidR="00E0064F">
        <w:rPr>
          <w:rFonts w:ascii="Arial" w:hAnsi="Arial" w:cs="Arial"/>
          <w:sz w:val="24"/>
          <w:szCs w:val="24"/>
        </w:rPr>
        <w:t>1</w:t>
      </w:r>
      <w:r w:rsidR="00052641">
        <w:rPr>
          <w:rFonts w:ascii="Arial" w:hAnsi="Arial" w:cs="Arial"/>
          <w:sz w:val="24"/>
          <w:szCs w:val="24"/>
        </w:rPr>
        <w:t xml:space="preserve"> de </w:t>
      </w:r>
      <w:r w:rsidR="00F80EC1">
        <w:rPr>
          <w:rFonts w:ascii="Arial" w:hAnsi="Arial" w:cs="Arial"/>
          <w:sz w:val="24"/>
          <w:szCs w:val="24"/>
        </w:rPr>
        <w:t>diciembre</w:t>
      </w:r>
      <w:r w:rsidR="00052641">
        <w:rPr>
          <w:rFonts w:ascii="Arial" w:hAnsi="Arial" w:cs="Arial"/>
          <w:sz w:val="24"/>
          <w:szCs w:val="24"/>
        </w:rPr>
        <w:t xml:space="preserve"> de </w:t>
      </w:r>
      <w:r w:rsidRPr="00A50B3C">
        <w:rPr>
          <w:rFonts w:ascii="Arial" w:hAnsi="Arial" w:cs="Arial"/>
          <w:sz w:val="24"/>
          <w:szCs w:val="24"/>
        </w:rPr>
        <w:t>202</w:t>
      </w:r>
      <w:r w:rsidR="00F80EC1">
        <w:rPr>
          <w:rFonts w:ascii="Arial" w:hAnsi="Arial" w:cs="Arial"/>
          <w:sz w:val="24"/>
          <w:szCs w:val="24"/>
        </w:rPr>
        <w:t>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0" w:type="auto"/>
        <w:tblLook w:val="04A0" w:firstRow="1" w:lastRow="0" w:firstColumn="1" w:lastColumn="0" w:noHBand="0" w:noVBand="1"/>
      </w:tblPr>
      <w:tblGrid>
        <w:gridCol w:w="550"/>
        <w:gridCol w:w="2360"/>
        <w:gridCol w:w="3025"/>
        <w:gridCol w:w="2893"/>
      </w:tblGrid>
      <w:tr w:rsidR="00F80EC1" w:rsidRPr="00052641" w14:paraId="18153D7E" w14:textId="118F35E1" w:rsidTr="00F80EC1">
        <w:trPr>
          <w:trHeight w:val="301"/>
        </w:trPr>
        <w:tc>
          <w:tcPr>
            <w:tcW w:w="0" w:type="auto"/>
            <w:gridSpan w:val="4"/>
            <w:shd w:val="clear" w:color="auto" w:fill="BFBFBF" w:themeFill="background1" w:themeFillShade="BF"/>
          </w:tcPr>
          <w:p w14:paraId="3E12BC40" w14:textId="385925D6" w:rsidR="00F80EC1" w:rsidRDefault="00F80EC1" w:rsidP="00C44B9A">
            <w:pPr>
              <w:widowControl w:val="0"/>
              <w:spacing w:after="0" w:line="276" w:lineRule="auto"/>
              <w:jc w:val="center"/>
              <w:rPr>
                <w:rFonts w:ascii="Arial" w:hAnsi="Arial" w:cs="Arial"/>
                <w:b/>
                <w:bCs/>
                <w:sz w:val="20"/>
                <w:szCs w:val="20"/>
              </w:rPr>
            </w:pPr>
            <w:bookmarkStart w:id="14" w:name="_1fob9te"/>
            <w:bookmarkStart w:id="15" w:name="_30j0zll"/>
            <w:bookmarkEnd w:id="14"/>
            <w:bookmarkEnd w:id="15"/>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F80EC1" w:rsidRPr="00052641" w14:paraId="1F857B4A" w14:textId="6FCCAFF9" w:rsidTr="00F80EC1">
        <w:trPr>
          <w:trHeight w:val="301"/>
        </w:trPr>
        <w:tc>
          <w:tcPr>
            <w:tcW w:w="0" w:type="auto"/>
            <w:shd w:val="clear" w:color="auto" w:fill="BFBFBF" w:themeFill="background1" w:themeFillShade="BF"/>
          </w:tcPr>
          <w:p w14:paraId="4597F5C5" w14:textId="4A16849C" w:rsidR="00F80EC1" w:rsidRPr="00052641" w:rsidRDefault="00F80EC1" w:rsidP="00C44B9A">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06C4DE56" w14:textId="25F510F3" w:rsidR="00F80EC1" w:rsidRPr="00052641" w:rsidRDefault="00F80EC1" w:rsidP="00C44B9A">
            <w:pPr>
              <w:widowControl w:val="0"/>
              <w:spacing w:after="0" w:line="276" w:lineRule="auto"/>
              <w:jc w:val="center"/>
              <w:rPr>
                <w:rFonts w:ascii="Arial" w:hAnsi="Arial" w:cs="Arial"/>
                <w:b/>
                <w:bCs/>
                <w:sz w:val="20"/>
                <w:szCs w:val="20"/>
              </w:rPr>
            </w:pPr>
            <w:bookmarkStart w:id="16"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F80EC1" w:rsidRPr="00052641" w:rsidRDefault="00F80EC1"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1A87E3A9" w14:textId="0052D3B3" w:rsidR="00F80EC1" w:rsidRPr="00052641" w:rsidRDefault="00F80EC1"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ED41A0" w:rsidRPr="00052641" w14:paraId="0D481464" w14:textId="6A359C24" w:rsidTr="00ED5D72">
        <w:trPr>
          <w:trHeight w:val="288"/>
        </w:trPr>
        <w:tc>
          <w:tcPr>
            <w:tcW w:w="0" w:type="auto"/>
            <w:vAlign w:val="center"/>
          </w:tcPr>
          <w:p w14:paraId="6412F8B5" w14:textId="194DDA4E" w:rsidR="00ED41A0" w:rsidRPr="00052641" w:rsidRDefault="00ED41A0" w:rsidP="00ED41A0">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ED78EC9" w14:textId="27FC46B8" w:rsidR="00ED41A0" w:rsidRPr="00052641" w:rsidRDefault="00ED41A0" w:rsidP="00ED41A0">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0E8DAB1C" w14:textId="651811D1"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 xml:space="preserve">FERNANDO MARTÍNEZ GARCÍA </w:t>
            </w:r>
          </w:p>
        </w:tc>
        <w:tc>
          <w:tcPr>
            <w:tcW w:w="0" w:type="auto"/>
            <w:vAlign w:val="center"/>
          </w:tcPr>
          <w:p w14:paraId="25B3F170" w14:textId="69C88D04"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PRISCILIANO VELÁSQUEZ ROSALE</w:t>
            </w:r>
            <w:r w:rsidR="007B5A3E">
              <w:rPr>
                <w:rFonts w:ascii="Arial" w:hAnsi="Arial" w:cs="Arial"/>
                <w:sz w:val="20"/>
                <w:szCs w:val="20"/>
              </w:rPr>
              <w:t>Z</w:t>
            </w:r>
            <w:r w:rsidR="007B5A3E">
              <w:rPr>
                <w:rStyle w:val="Refdenotaalpie"/>
                <w:rFonts w:ascii="Arial" w:hAnsi="Arial" w:cs="Arial"/>
                <w:sz w:val="20"/>
                <w:szCs w:val="20"/>
              </w:rPr>
              <w:footnoteReference w:id="24"/>
            </w:r>
          </w:p>
        </w:tc>
      </w:tr>
      <w:tr w:rsidR="00ED41A0" w:rsidRPr="00052641" w14:paraId="6C2C565D" w14:textId="03421FCC" w:rsidTr="001760EB">
        <w:trPr>
          <w:trHeight w:val="274"/>
        </w:trPr>
        <w:tc>
          <w:tcPr>
            <w:tcW w:w="0" w:type="auto"/>
            <w:vAlign w:val="center"/>
          </w:tcPr>
          <w:p w14:paraId="07E014C0" w14:textId="5ABC9151" w:rsidR="00ED41A0" w:rsidRPr="00052641" w:rsidRDefault="00ED41A0" w:rsidP="00ED41A0">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53FBE726" w:rsidR="00ED41A0" w:rsidRPr="00052641" w:rsidRDefault="00ED41A0" w:rsidP="00ED41A0">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tcPr>
          <w:p w14:paraId="22C35E29" w14:textId="61066F74"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HÉCTOR ÁNGELES CRUZ</w:t>
            </w:r>
          </w:p>
        </w:tc>
        <w:tc>
          <w:tcPr>
            <w:tcW w:w="0" w:type="auto"/>
          </w:tcPr>
          <w:p w14:paraId="1ACA7AE0" w14:textId="51C2CB8F"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ELÍAS GÓMEZ JUÁREZ</w:t>
            </w:r>
          </w:p>
        </w:tc>
      </w:tr>
      <w:tr w:rsidR="00ED41A0" w:rsidRPr="00052641" w14:paraId="08F46DFF" w14:textId="64D8ABD5" w:rsidTr="00ED5D72">
        <w:trPr>
          <w:trHeight w:val="259"/>
        </w:trPr>
        <w:tc>
          <w:tcPr>
            <w:tcW w:w="0" w:type="auto"/>
            <w:vAlign w:val="center"/>
          </w:tcPr>
          <w:p w14:paraId="2BC7609F" w14:textId="0F1FA5FF" w:rsidR="00ED41A0" w:rsidRPr="00052641" w:rsidRDefault="00ED41A0" w:rsidP="00ED41A0">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BFA2033" w14:textId="73A6B752" w:rsidR="00ED41A0" w:rsidRPr="00052641" w:rsidRDefault="00ED41A0" w:rsidP="00ED41A0">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45B22C74" w14:textId="3CA7DA86"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 xml:space="preserve">LIZET ESTHER GARCÍA PALACIOS </w:t>
            </w:r>
            <w:r w:rsidR="007B5A3E">
              <w:rPr>
                <w:rStyle w:val="Refdenotaalpie"/>
                <w:rFonts w:ascii="Arial" w:hAnsi="Arial" w:cs="Arial"/>
                <w:sz w:val="20"/>
                <w:szCs w:val="20"/>
              </w:rPr>
              <w:footnoteReference w:id="25"/>
            </w:r>
          </w:p>
        </w:tc>
        <w:tc>
          <w:tcPr>
            <w:tcW w:w="0" w:type="auto"/>
            <w:vAlign w:val="center"/>
          </w:tcPr>
          <w:p w14:paraId="6744EDA8" w14:textId="2BAC9D54"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JAQUELIN</w:t>
            </w:r>
            <w:r w:rsidR="007B5A3E">
              <w:rPr>
                <w:rFonts w:ascii="Arial" w:hAnsi="Arial" w:cs="Arial"/>
                <w:sz w:val="20"/>
                <w:szCs w:val="20"/>
              </w:rPr>
              <w:t>E</w:t>
            </w:r>
            <w:r>
              <w:rPr>
                <w:rFonts w:ascii="Arial" w:hAnsi="Arial" w:cs="Arial"/>
                <w:sz w:val="20"/>
                <w:szCs w:val="20"/>
              </w:rPr>
              <w:t xml:space="preserve"> PÉREZ PALACIOS</w:t>
            </w:r>
          </w:p>
        </w:tc>
      </w:tr>
      <w:tr w:rsidR="00ED41A0" w:rsidRPr="00052641" w14:paraId="0D5DBF5F" w14:textId="5A5E39B8" w:rsidTr="00ED5D72">
        <w:trPr>
          <w:trHeight w:val="259"/>
        </w:trPr>
        <w:tc>
          <w:tcPr>
            <w:tcW w:w="0" w:type="auto"/>
            <w:vAlign w:val="center"/>
          </w:tcPr>
          <w:p w14:paraId="191F2F2C" w14:textId="4C2FEBBF" w:rsidR="00ED41A0" w:rsidRPr="00052641" w:rsidRDefault="00ED41A0" w:rsidP="00ED41A0">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42C9373" w14:textId="1CA15656" w:rsidR="00ED41A0" w:rsidRPr="00052641" w:rsidRDefault="00ED41A0" w:rsidP="00ED41A0">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EDUCACION</w:t>
            </w:r>
          </w:p>
        </w:tc>
        <w:tc>
          <w:tcPr>
            <w:tcW w:w="0" w:type="auto"/>
            <w:vAlign w:val="center"/>
          </w:tcPr>
          <w:p w14:paraId="5D216503" w14:textId="4C221CEB"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UPSAYRE OJEDA MANZANO</w:t>
            </w:r>
          </w:p>
        </w:tc>
        <w:tc>
          <w:tcPr>
            <w:tcW w:w="0" w:type="auto"/>
            <w:vAlign w:val="center"/>
          </w:tcPr>
          <w:p w14:paraId="6BD93310" w14:textId="148B6AB6"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JUDIT MARESA PALACIOS GAITÁN</w:t>
            </w:r>
            <w:r w:rsidR="007B5A3E">
              <w:rPr>
                <w:rStyle w:val="Refdenotaalpie"/>
                <w:rFonts w:ascii="Arial" w:hAnsi="Arial" w:cs="Arial"/>
                <w:sz w:val="20"/>
                <w:szCs w:val="20"/>
              </w:rPr>
              <w:footnoteReference w:id="26"/>
            </w:r>
          </w:p>
        </w:tc>
      </w:tr>
      <w:tr w:rsidR="00ED41A0" w:rsidRPr="00052641" w14:paraId="2CE62306" w14:textId="0688EA3F" w:rsidTr="00ED5D72">
        <w:trPr>
          <w:trHeight w:val="259"/>
        </w:trPr>
        <w:tc>
          <w:tcPr>
            <w:tcW w:w="0" w:type="auto"/>
            <w:vAlign w:val="center"/>
          </w:tcPr>
          <w:p w14:paraId="22B035A8" w14:textId="6573DC7F" w:rsidR="00ED41A0" w:rsidRPr="00052641" w:rsidRDefault="00ED41A0" w:rsidP="00ED41A0">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0836AD0" w14:textId="019D401D" w:rsidR="00ED41A0" w:rsidRPr="00052641" w:rsidRDefault="00ED41A0" w:rsidP="00ED41A0">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 xml:space="preserve">SEGURIDAD </w:t>
            </w:r>
          </w:p>
        </w:tc>
        <w:tc>
          <w:tcPr>
            <w:tcW w:w="0" w:type="auto"/>
            <w:vAlign w:val="center"/>
          </w:tcPr>
          <w:p w14:paraId="2CA59C75" w14:textId="76BBDB57"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 xml:space="preserve">CELESTINO GARCÍA HERNÁNDEZ </w:t>
            </w:r>
          </w:p>
        </w:tc>
        <w:tc>
          <w:tcPr>
            <w:tcW w:w="0" w:type="auto"/>
            <w:vAlign w:val="center"/>
          </w:tcPr>
          <w:p w14:paraId="4D8F290F" w14:textId="438F7454" w:rsidR="00ED41A0" w:rsidRPr="00F80EC1" w:rsidRDefault="00ED41A0" w:rsidP="00ED41A0">
            <w:pPr>
              <w:widowControl w:val="0"/>
              <w:spacing w:after="0" w:line="276" w:lineRule="auto"/>
              <w:jc w:val="left"/>
              <w:rPr>
                <w:rFonts w:ascii="Arial" w:hAnsi="Arial" w:cs="Arial"/>
                <w:sz w:val="20"/>
                <w:szCs w:val="20"/>
              </w:rPr>
            </w:pPr>
            <w:r>
              <w:rPr>
                <w:rFonts w:ascii="Arial" w:hAnsi="Arial" w:cs="Arial"/>
                <w:sz w:val="20"/>
                <w:szCs w:val="20"/>
              </w:rPr>
              <w:t>YURIRIA MARTÍNEZ HERAS</w:t>
            </w:r>
          </w:p>
        </w:tc>
      </w:tr>
      <w:bookmarkEnd w:id="16"/>
    </w:tbl>
    <w:p w14:paraId="2F067DA3" w14:textId="77777777" w:rsidR="00EB2098" w:rsidRDefault="00EB2098" w:rsidP="00EB2098">
      <w:pPr>
        <w:spacing w:after="0" w:line="276" w:lineRule="auto"/>
        <w:rPr>
          <w:rFonts w:ascii="Arial" w:hAnsi="Arial" w:cs="Arial"/>
          <w:b/>
          <w:bCs/>
          <w:sz w:val="24"/>
          <w:szCs w:val="24"/>
        </w:rPr>
      </w:pPr>
    </w:p>
    <w:p w14:paraId="02E16490" w14:textId="11D2C33A" w:rsidR="00EB2098" w:rsidRDefault="00A426C6" w:rsidP="00EB2098">
      <w:pPr>
        <w:spacing w:after="0" w:line="276" w:lineRule="auto"/>
        <w:rPr>
          <w:rFonts w:ascii="Arial" w:hAnsi="Arial" w:cs="Arial"/>
          <w:sz w:val="24"/>
          <w:szCs w:val="24"/>
        </w:rPr>
      </w:pPr>
      <w:r w:rsidRPr="005805C8">
        <w:rPr>
          <w:rFonts w:ascii="Arial" w:hAnsi="Arial" w:cs="Arial"/>
          <w:b/>
          <w:bCs/>
          <w:sz w:val="24"/>
          <w:szCs w:val="24"/>
        </w:rPr>
        <w:lastRenderedPageBreak/>
        <w:t xml:space="preserve">b) </w:t>
      </w:r>
      <w:bookmarkStart w:id="17" w:name="_Hlk118924697"/>
      <w:r w:rsidR="00EB2098" w:rsidRPr="00AA70DE">
        <w:rPr>
          <w:rFonts w:ascii="Arial" w:hAnsi="Arial" w:cs="Arial"/>
          <w:b/>
          <w:bCs/>
          <w:sz w:val="24"/>
          <w:szCs w:val="24"/>
        </w:rPr>
        <w:t>La paridad de género y que no hubo violencia política contra las mujeres en razón de género.</w:t>
      </w:r>
      <w:r w:rsidR="00EB2098">
        <w:rPr>
          <w:rFonts w:ascii="Arial" w:hAnsi="Arial" w:cs="Arial"/>
          <w:b/>
          <w:bCs/>
          <w:sz w:val="24"/>
          <w:szCs w:val="24"/>
        </w:rPr>
        <w:t xml:space="preserve"> </w:t>
      </w:r>
      <w:r w:rsidR="00EB2098">
        <w:rPr>
          <w:rFonts w:ascii="Arial" w:hAnsi="Arial" w:cs="Arial"/>
          <w:sz w:val="24"/>
          <w:szCs w:val="24"/>
        </w:rPr>
        <w:t>De la revisión que se efectuó a la documentación que integra el expediente que se analiza, tal como se detallará en el inciso f) de este apartado, el proceso electivo de San Juan Tepeuxila</w:t>
      </w:r>
      <w:r w:rsidR="00EB2098" w:rsidRPr="00EB2098">
        <w:rPr>
          <w:rFonts w:ascii="Arial" w:hAnsi="Arial" w:cs="Arial"/>
          <w:sz w:val="24"/>
          <w:szCs w:val="24"/>
        </w:rPr>
        <w:t>, Oaxaca,</w:t>
      </w:r>
      <w:r w:rsidR="00EB2098">
        <w:rPr>
          <w:rFonts w:ascii="Arial" w:hAnsi="Arial" w:cs="Arial"/>
          <w:sz w:val="24"/>
          <w:szCs w:val="24"/>
        </w:rPr>
        <w:t xml:space="preserve"> </w:t>
      </w:r>
      <w:r w:rsidR="00EB2098" w:rsidRPr="00AA70DE">
        <w:rPr>
          <w:rFonts w:ascii="Arial" w:hAnsi="Arial" w:cs="Arial"/>
          <w:b/>
          <w:bCs/>
          <w:sz w:val="24"/>
          <w:szCs w:val="24"/>
        </w:rPr>
        <w:t>alcanzó la paridad</w:t>
      </w:r>
      <w:r w:rsidR="00EB2098">
        <w:rPr>
          <w:rFonts w:ascii="Arial" w:hAnsi="Arial" w:cs="Arial"/>
          <w:b/>
          <w:bCs/>
          <w:sz w:val="24"/>
          <w:szCs w:val="24"/>
        </w:rPr>
        <w:t xml:space="preserve"> en la vertiente de mínima diferencia entre </w:t>
      </w:r>
      <w:r w:rsidR="00EB2098">
        <w:rPr>
          <w:rFonts w:ascii="Arial" w:hAnsi="Arial" w:cs="Arial"/>
          <w:sz w:val="24"/>
          <w:szCs w:val="24"/>
        </w:rPr>
        <w:t xml:space="preserve">mujeres y hombres que integrarán el Ayuntamiento, </w:t>
      </w:r>
      <w:r w:rsidR="00EB2098" w:rsidRPr="003B6A42">
        <w:rPr>
          <w:rFonts w:ascii="Arial" w:eastAsia="Arial" w:hAnsi="Arial" w:cs="Arial"/>
          <w:sz w:val="24"/>
          <w:szCs w:val="24"/>
        </w:rPr>
        <w:t>en términos de lo que dispone la fracción XX</w:t>
      </w:r>
      <w:r w:rsidR="00EB2098" w:rsidRPr="003B6A42">
        <w:rPr>
          <w:rFonts w:ascii="Arial" w:eastAsia="Arial" w:hAnsi="Arial" w:cs="Arial"/>
          <w:sz w:val="24"/>
          <w:szCs w:val="24"/>
          <w:vertAlign w:val="superscript"/>
        </w:rPr>
        <w:footnoteReference w:id="27"/>
      </w:r>
      <w:r w:rsidR="00EB2098" w:rsidRPr="003B6A42">
        <w:rPr>
          <w:rFonts w:ascii="Arial" w:eastAsia="Arial" w:hAnsi="Arial" w:cs="Arial"/>
          <w:sz w:val="24"/>
          <w:szCs w:val="24"/>
        </w:rPr>
        <w:t xml:space="preserve"> del artículo 2º de la Ley de Instituciones y Procedimientos Electorales del Estado de Oaxaca</w:t>
      </w:r>
      <w:r w:rsidR="00EB2098">
        <w:rPr>
          <w:rFonts w:ascii="Arial" w:eastAsia="Arial" w:hAnsi="Arial" w:cs="Arial"/>
          <w:sz w:val="24"/>
          <w:szCs w:val="24"/>
        </w:rPr>
        <w:t xml:space="preserve">, </w:t>
      </w:r>
      <w:r w:rsidR="00EB2098">
        <w:rPr>
          <w:rFonts w:ascii="Arial" w:hAnsi="Arial" w:cs="Arial"/>
          <w:sz w:val="24"/>
          <w:szCs w:val="24"/>
        </w:rPr>
        <w:t>es decir, al ser un cabildo impar, menos de la mitad de las concejalías corresponden a cada género, con lo cual se da cumplimiento a las diversas disposiciones relativas al principio de paridad</w:t>
      </w:r>
      <w:r w:rsidR="00AF422A">
        <w:rPr>
          <w:rFonts w:ascii="Arial" w:hAnsi="Arial" w:cs="Arial"/>
          <w:sz w:val="24"/>
          <w:szCs w:val="24"/>
        </w:rPr>
        <w:t xml:space="preserve"> de </w:t>
      </w:r>
      <w:r w:rsidR="00EB2098">
        <w:rPr>
          <w:rFonts w:ascii="Arial" w:hAnsi="Arial" w:cs="Arial"/>
          <w:sz w:val="24"/>
          <w:szCs w:val="24"/>
        </w:rPr>
        <w:t xml:space="preserve">género. </w:t>
      </w:r>
    </w:p>
    <w:p w14:paraId="1BDBA130" w14:textId="501AAB01" w:rsidR="00EB2098" w:rsidRDefault="00EB2098" w:rsidP="00EB2098">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496A3B">
        <w:rPr>
          <w:rFonts w:ascii="Arial" w:hAnsi="Arial" w:cs="Arial"/>
          <w:sz w:val="24"/>
          <w:szCs w:val="24"/>
        </w:rPr>
        <w:t xml:space="preserve">esta </w:t>
      </w:r>
      <w:r w:rsidR="00496A3B" w:rsidRPr="00C0469F">
        <w:rPr>
          <w:rFonts w:ascii="Arial" w:hAnsi="Arial" w:cs="Arial"/>
          <w:color w:val="000000" w:themeColor="text1"/>
          <w:sz w:val="24"/>
          <w:szCs w:val="24"/>
        </w:rPr>
        <w:t>Comisión Permanente de Sistemas Normativos Indígena</w:t>
      </w:r>
      <w:r w:rsidR="00496A3B">
        <w:rPr>
          <w:rFonts w:ascii="Arial" w:hAnsi="Arial" w:cs="Arial"/>
          <w:color w:val="000000" w:themeColor="text1"/>
          <w:sz w:val="24"/>
          <w:szCs w:val="24"/>
        </w:rPr>
        <w:t>s</w:t>
      </w:r>
      <w:r w:rsidR="00496A3B">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53C35CBF" w14:textId="05E32C3E" w:rsidR="00EB2098" w:rsidRPr="00D23A4E" w:rsidRDefault="00EB2098" w:rsidP="00EB2098">
      <w:pPr>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496A3B">
        <w:rPr>
          <w:rFonts w:ascii="Arial" w:hAnsi="Arial" w:cs="Arial"/>
          <w:sz w:val="24"/>
          <w:szCs w:val="24"/>
        </w:rPr>
        <w:t xml:space="preserve">esta </w:t>
      </w:r>
      <w:r w:rsidR="00496A3B" w:rsidRPr="00C0469F">
        <w:rPr>
          <w:rFonts w:ascii="Arial" w:hAnsi="Arial" w:cs="Arial"/>
          <w:color w:val="000000" w:themeColor="text1"/>
          <w:sz w:val="24"/>
          <w:szCs w:val="24"/>
        </w:rPr>
        <w:t>Comisión Permanente de Sistemas Normativos Indígena</w:t>
      </w:r>
      <w:r w:rsidR="00496A3B">
        <w:rPr>
          <w:rFonts w:ascii="Arial" w:hAnsi="Arial" w:cs="Arial"/>
          <w:color w:val="000000" w:themeColor="text1"/>
          <w:sz w:val="24"/>
          <w:szCs w:val="24"/>
        </w:rPr>
        <w:t xml:space="preserve">s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08C9DF9C" w14:textId="62CCB0EC" w:rsidR="00EB2098" w:rsidRPr="00AA70DE" w:rsidRDefault="00EB2098" w:rsidP="00EB2098">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w:t>
      </w:r>
      <w:r w:rsidRPr="00AA70DE">
        <w:rPr>
          <w:rFonts w:ascii="Arial" w:hAnsi="Arial" w:cs="Arial"/>
          <w:sz w:val="24"/>
          <w:szCs w:val="24"/>
        </w:rPr>
        <w:lastRenderedPageBreak/>
        <w:t xml:space="preserve">la igual protección ante la ley y de la ley, así como a tener igualdad de acceso a las funciones públicas de su país y a participar en los asuntos públicos. </w:t>
      </w:r>
    </w:p>
    <w:p w14:paraId="43941D71" w14:textId="77777777" w:rsidR="00EB2098" w:rsidRPr="00AA70DE" w:rsidRDefault="00EB2098" w:rsidP="00EB2098">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43A539D" w14:textId="77777777" w:rsidR="00EB2098" w:rsidRPr="00D23A4E" w:rsidRDefault="00EB2098" w:rsidP="00EB2098">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CA68686" w14:textId="61AC37C2" w:rsidR="00EB2098" w:rsidRPr="00AA70DE" w:rsidRDefault="00EB2098" w:rsidP="00EB2098">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8"/>
      </w:r>
      <w:r w:rsidRPr="00AA70DE">
        <w:rPr>
          <w:rFonts w:ascii="Arial" w:hAnsi="Arial" w:cs="Arial"/>
          <w:sz w:val="24"/>
          <w:szCs w:val="24"/>
        </w:rPr>
        <w:t xml:space="preserve"> precisó que: </w:t>
      </w:r>
    </w:p>
    <w:p w14:paraId="4B83B060" w14:textId="77777777" w:rsidR="00EB2098" w:rsidRPr="000D66A9" w:rsidRDefault="00EB2098" w:rsidP="00EB2098">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7"/>
    <w:p w14:paraId="2F01E140" w14:textId="6528A3B1" w:rsidR="00A426C6" w:rsidRPr="005805C8" w:rsidRDefault="00EB2098" w:rsidP="00C44B9A">
      <w:pPr>
        <w:spacing w:before="240" w:line="276" w:lineRule="auto"/>
        <w:rPr>
          <w:rFonts w:ascii="Arial" w:hAnsi="Arial" w:cs="Arial"/>
          <w:b/>
          <w:bCs/>
          <w:color w:val="FF0000"/>
          <w:sz w:val="24"/>
          <w:szCs w:val="24"/>
        </w:rPr>
      </w:pPr>
      <w:r>
        <w:rPr>
          <w:rFonts w:ascii="Arial" w:hAnsi="Arial" w:cs="Arial"/>
          <w:b/>
          <w:bCs/>
          <w:sz w:val="24"/>
          <w:szCs w:val="24"/>
        </w:rPr>
        <w:t xml:space="preserve">c)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7BFE3F74" w:rsidR="00A426C6" w:rsidRPr="008977D1" w:rsidRDefault="00EB2098"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bookmarkStart w:id="18" w:name="_Hlk125449008"/>
      <w:r w:rsidR="00493683" w:rsidRPr="00F72E98">
        <w:rPr>
          <w:rFonts w:ascii="Arial" w:hAnsi="Arial" w:cs="Arial"/>
          <w:color w:val="000000" w:themeColor="text1"/>
          <w:sz w:val="24"/>
          <w:szCs w:val="24"/>
        </w:rPr>
        <w:t>est</w:t>
      </w:r>
      <w:r w:rsidR="00493683">
        <w:rPr>
          <w:rFonts w:ascii="Arial" w:hAnsi="Arial" w:cs="Arial"/>
          <w:color w:val="000000" w:themeColor="text1"/>
          <w:sz w:val="24"/>
          <w:szCs w:val="24"/>
        </w:rPr>
        <w:t>a</w:t>
      </w:r>
      <w:r w:rsidR="00493683" w:rsidRPr="00F72E98">
        <w:rPr>
          <w:rFonts w:ascii="Arial" w:hAnsi="Arial" w:cs="Arial"/>
          <w:color w:val="000000" w:themeColor="text1"/>
          <w:sz w:val="24"/>
          <w:szCs w:val="24"/>
        </w:rPr>
        <w:t xml:space="preserve"> </w:t>
      </w:r>
      <w:bookmarkStart w:id="19" w:name="_Hlk125458046"/>
      <w:r w:rsidR="00493683" w:rsidRPr="00C0469F">
        <w:rPr>
          <w:rFonts w:ascii="Arial" w:hAnsi="Arial" w:cs="Arial"/>
          <w:color w:val="000000" w:themeColor="text1"/>
          <w:sz w:val="24"/>
          <w:szCs w:val="24"/>
        </w:rPr>
        <w:t>Comisión Permanente de Sistemas Normativos Indígenas</w:t>
      </w:r>
      <w:bookmarkEnd w:id="18"/>
      <w:bookmarkEnd w:id="19"/>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4DD453D4" w:rsidR="00A426C6" w:rsidRPr="008977D1" w:rsidRDefault="00EB2098"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493683">
        <w:rPr>
          <w:rFonts w:ascii="Arial" w:hAnsi="Arial" w:cs="Arial"/>
          <w:color w:val="000000" w:themeColor="text1"/>
          <w:sz w:val="24"/>
          <w:szCs w:val="24"/>
        </w:rPr>
        <w:t>E</w:t>
      </w:r>
      <w:r w:rsidR="00493683" w:rsidRPr="00F72E98">
        <w:rPr>
          <w:rFonts w:ascii="Arial" w:hAnsi="Arial" w:cs="Arial"/>
          <w:color w:val="000000" w:themeColor="text1"/>
          <w:sz w:val="24"/>
          <w:szCs w:val="24"/>
        </w:rPr>
        <w:t>st</w:t>
      </w:r>
      <w:r w:rsidR="00493683">
        <w:rPr>
          <w:rFonts w:ascii="Arial" w:hAnsi="Arial" w:cs="Arial"/>
          <w:color w:val="000000" w:themeColor="text1"/>
          <w:sz w:val="24"/>
          <w:szCs w:val="24"/>
        </w:rPr>
        <w:t>a</w:t>
      </w:r>
      <w:r w:rsidR="00493683" w:rsidRPr="00F72E98">
        <w:rPr>
          <w:rFonts w:ascii="Arial" w:hAnsi="Arial" w:cs="Arial"/>
          <w:color w:val="000000" w:themeColor="text1"/>
          <w:sz w:val="24"/>
          <w:szCs w:val="24"/>
        </w:rPr>
        <w:t xml:space="preserve"> </w:t>
      </w:r>
      <w:r w:rsidR="00493683" w:rsidRPr="00C0469F">
        <w:rPr>
          <w:rFonts w:ascii="Arial" w:hAnsi="Arial" w:cs="Arial"/>
          <w:color w:val="000000" w:themeColor="text1"/>
          <w:sz w:val="24"/>
          <w:szCs w:val="24"/>
        </w:rPr>
        <w:t>Comisión Permanente de Sistemas Normativos Indígenas</w:t>
      </w:r>
      <w:r w:rsidR="00493683">
        <w:rPr>
          <w:rFonts w:ascii="Arial" w:hAnsi="Arial" w:cs="Arial"/>
          <w:color w:val="000000" w:themeColor="text1"/>
          <w:sz w:val="24"/>
          <w:szCs w:val="24"/>
        </w:rPr>
        <w:t xml:space="preserve"> </w:t>
      </w:r>
      <w:r w:rsidR="00A426C6" w:rsidRPr="008977D1">
        <w:rPr>
          <w:rFonts w:ascii="Arial" w:hAnsi="Arial" w:cs="Arial"/>
          <w:sz w:val="24"/>
          <w:szCs w:val="24"/>
        </w:rPr>
        <w:t xml:space="preserve">no advierte, al menos, de forma indiciaria la violación a algún </w:t>
      </w:r>
      <w:r w:rsidR="00A426C6" w:rsidRPr="008977D1">
        <w:rPr>
          <w:rFonts w:ascii="Arial" w:hAnsi="Arial" w:cs="Arial"/>
          <w:sz w:val="24"/>
          <w:szCs w:val="24"/>
        </w:rPr>
        <w:lastRenderedPageBreak/>
        <w:t xml:space="preserve">derecho fundamental que como comunidad indígena tiene el municipio que nos ocupa o a alguno de sus integrantes; de la misma forma, tampoco se desprende la exigencia de alguna determinación contraria e incompatible con los derechos </w:t>
      </w:r>
      <w:r w:rsidR="00904C76">
        <w:rPr>
          <w:rFonts w:ascii="Arial" w:hAnsi="Arial" w:cs="Arial"/>
          <w:sz w:val="24"/>
          <w:szCs w:val="24"/>
        </w:rPr>
        <w:t>humanos</w:t>
      </w:r>
      <w:r w:rsidR="00904C76"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6BA36F5A" w:rsidR="00A426C6" w:rsidRPr="008977D1" w:rsidRDefault="00EB2098"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493683">
        <w:rPr>
          <w:rFonts w:ascii="Arial" w:hAnsi="Arial" w:cs="Arial"/>
          <w:sz w:val="24"/>
          <w:szCs w:val="24"/>
        </w:rPr>
        <w:t xml:space="preserve">l </w:t>
      </w:r>
      <w:r w:rsidR="00A426C6" w:rsidRPr="008977D1">
        <w:rPr>
          <w:rFonts w:ascii="Arial" w:hAnsi="Arial" w:cs="Arial"/>
          <w:sz w:val="24"/>
          <w:szCs w:val="24"/>
        </w:rPr>
        <w:t>Consejo General</w:t>
      </w:r>
      <w:r w:rsidR="00493683">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4148CC16"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904C76">
        <w:rPr>
          <w:rFonts w:ascii="Arial" w:hAnsi="Arial" w:cs="Arial"/>
          <w:sz w:val="24"/>
          <w:szCs w:val="24"/>
        </w:rPr>
        <w:t>tener</w:t>
      </w:r>
      <w:r w:rsidRPr="008977D1">
        <w:rPr>
          <w:rFonts w:ascii="Arial" w:hAnsi="Arial" w:cs="Arial"/>
          <w:sz w:val="24"/>
          <w:szCs w:val="24"/>
        </w:rPr>
        <w:t xml:space="preserve"> una asistencia de</w:t>
      </w:r>
      <w:r w:rsidR="00804CF8">
        <w:rPr>
          <w:rFonts w:ascii="Arial" w:hAnsi="Arial" w:cs="Arial"/>
          <w:sz w:val="24"/>
          <w:szCs w:val="24"/>
        </w:rPr>
        <w:t xml:space="preserve"> </w:t>
      </w:r>
      <w:r w:rsidR="007B5A3E">
        <w:rPr>
          <w:rFonts w:ascii="Arial" w:hAnsi="Arial" w:cs="Arial"/>
          <w:b/>
          <w:bCs/>
          <w:sz w:val="24"/>
          <w:szCs w:val="24"/>
        </w:rPr>
        <w:t>257</w:t>
      </w:r>
      <w:r w:rsidR="00804CF8" w:rsidRPr="00F80EC1">
        <w:rPr>
          <w:rFonts w:ascii="Arial" w:hAnsi="Arial" w:cs="Arial"/>
          <w:b/>
          <w:bCs/>
          <w:sz w:val="24"/>
          <w:szCs w:val="24"/>
        </w:rPr>
        <w:t xml:space="preserve"> </w:t>
      </w:r>
      <w:r w:rsidRPr="00F80EC1">
        <w:rPr>
          <w:rFonts w:ascii="Arial" w:hAnsi="Arial" w:cs="Arial"/>
          <w:b/>
          <w:bCs/>
          <w:sz w:val="24"/>
          <w:szCs w:val="24"/>
        </w:rPr>
        <w:t>mujeres</w:t>
      </w:r>
      <w:r w:rsidRPr="008977D1">
        <w:rPr>
          <w:rFonts w:ascii="Arial" w:hAnsi="Arial" w:cs="Arial"/>
          <w:sz w:val="24"/>
          <w:szCs w:val="24"/>
        </w:rPr>
        <w:t xml:space="preserve"> y sin que hasta la fecha exista alguna inconformidad o controversia planteado por las mujeres de </w:t>
      </w:r>
      <w:r w:rsidR="00205654">
        <w:rPr>
          <w:rFonts w:ascii="Arial" w:hAnsi="Arial" w:cs="Arial"/>
          <w:sz w:val="24"/>
          <w:szCs w:val="24"/>
        </w:rPr>
        <w:t>San Juan Tepeuxila</w:t>
      </w:r>
      <w:r w:rsidR="00981A54">
        <w:rPr>
          <w:rFonts w:ascii="Arial" w:hAnsi="Arial" w:cs="Arial"/>
          <w:sz w:val="24"/>
          <w:szCs w:val="24"/>
        </w:rPr>
        <w:t>, Oaxaca</w:t>
      </w:r>
      <w:r w:rsidRPr="008977D1">
        <w:rPr>
          <w:rFonts w:ascii="Arial" w:hAnsi="Arial" w:cs="Arial"/>
          <w:sz w:val="24"/>
          <w:szCs w:val="24"/>
        </w:rPr>
        <w:t xml:space="preserve">. </w:t>
      </w:r>
    </w:p>
    <w:p w14:paraId="675FF012" w14:textId="15780AF7" w:rsidR="00981A54"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F80EC1">
        <w:rPr>
          <w:rFonts w:ascii="Arial" w:hAnsi="Arial" w:cs="Arial"/>
          <w:b/>
          <w:bCs/>
          <w:sz w:val="24"/>
          <w:szCs w:val="24"/>
        </w:rPr>
        <w:t>diez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7B5A3E">
        <w:rPr>
          <w:rFonts w:ascii="Arial" w:hAnsi="Arial" w:cs="Arial"/>
          <w:b/>
          <w:bCs/>
          <w:sz w:val="24"/>
          <w:szCs w:val="24"/>
        </w:rPr>
        <w:t>cinco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tblLook w:val="04A0" w:firstRow="1" w:lastRow="0" w:firstColumn="1" w:lastColumn="0" w:noHBand="0" w:noVBand="1"/>
      </w:tblPr>
      <w:tblGrid>
        <w:gridCol w:w="550"/>
        <w:gridCol w:w="2418"/>
        <w:gridCol w:w="3026"/>
        <w:gridCol w:w="2834"/>
      </w:tblGrid>
      <w:tr w:rsidR="00F80EC1" w:rsidRPr="00052641" w14:paraId="6ADA7D04" w14:textId="77777777" w:rsidTr="003C3CD7">
        <w:trPr>
          <w:trHeight w:val="301"/>
        </w:trPr>
        <w:tc>
          <w:tcPr>
            <w:tcW w:w="0" w:type="auto"/>
            <w:gridSpan w:val="4"/>
            <w:shd w:val="clear" w:color="auto" w:fill="BFBFBF" w:themeFill="background1" w:themeFillShade="BF"/>
          </w:tcPr>
          <w:p w14:paraId="24AF0EE0" w14:textId="5CA2E389" w:rsidR="00F80EC1" w:rsidRDefault="00F80EC1" w:rsidP="003C3CD7">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p>
        </w:tc>
      </w:tr>
      <w:tr w:rsidR="00F80EC1" w:rsidRPr="00052641" w14:paraId="3B25F6A5" w14:textId="77777777" w:rsidTr="003C3CD7">
        <w:trPr>
          <w:trHeight w:val="301"/>
        </w:trPr>
        <w:tc>
          <w:tcPr>
            <w:tcW w:w="0" w:type="auto"/>
            <w:shd w:val="clear" w:color="auto" w:fill="BFBFBF" w:themeFill="background1" w:themeFillShade="BF"/>
          </w:tcPr>
          <w:p w14:paraId="5AFAF3E5" w14:textId="77777777" w:rsidR="00F80EC1" w:rsidRPr="00052641" w:rsidRDefault="00F80EC1" w:rsidP="003C3CD7">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686B7254" w14:textId="77777777" w:rsidR="00F80EC1" w:rsidRPr="00052641" w:rsidRDefault="00F80EC1" w:rsidP="003C3CD7">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7D0DEE0F" w14:textId="77777777" w:rsidR="00F80EC1" w:rsidRPr="00052641" w:rsidRDefault="00F80EC1" w:rsidP="003C3CD7">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1A72A4B8" w14:textId="5DF8FCDF" w:rsidR="00F80EC1" w:rsidRPr="00052641" w:rsidRDefault="00F80EC1" w:rsidP="003C3CD7">
            <w:pPr>
              <w:widowControl w:val="0"/>
              <w:spacing w:after="0" w:line="276" w:lineRule="auto"/>
              <w:jc w:val="center"/>
              <w:rPr>
                <w:rFonts w:ascii="Arial" w:hAnsi="Arial" w:cs="Arial"/>
                <w:b/>
                <w:bCs/>
                <w:sz w:val="20"/>
                <w:szCs w:val="20"/>
              </w:rPr>
            </w:pPr>
            <w:r>
              <w:rPr>
                <w:rFonts w:ascii="Arial" w:hAnsi="Arial" w:cs="Arial"/>
                <w:b/>
                <w:bCs/>
                <w:sz w:val="20"/>
                <w:szCs w:val="20"/>
              </w:rPr>
              <w:t>SUPLEN</w:t>
            </w:r>
            <w:r w:rsidR="00981A54">
              <w:rPr>
                <w:rFonts w:ascii="Arial" w:hAnsi="Arial" w:cs="Arial"/>
                <w:b/>
                <w:bCs/>
                <w:sz w:val="20"/>
                <w:szCs w:val="20"/>
              </w:rPr>
              <w:t>TES</w:t>
            </w:r>
          </w:p>
        </w:tc>
      </w:tr>
      <w:tr w:rsidR="007B5A3E" w:rsidRPr="00052641" w14:paraId="0876158F" w14:textId="77777777" w:rsidTr="00A3572D">
        <w:trPr>
          <w:trHeight w:val="288"/>
        </w:trPr>
        <w:tc>
          <w:tcPr>
            <w:tcW w:w="0" w:type="auto"/>
            <w:vAlign w:val="center"/>
          </w:tcPr>
          <w:p w14:paraId="3A73DC94" w14:textId="47ACE09B" w:rsidR="007B5A3E" w:rsidRPr="00052641" w:rsidRDefault="007B5A3E" w:rsidP="007B5A3E">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09E1DBEE" w14:textId="2227030D" w:rsidR="007B5A3E" w:rsidRPr="00052641" w:rsidRDefault="007B5A3E" w:rsidP="007B5A3E">
            <w:pPr>
              <w:widowControl w:val="0"/>
              <w:spacing w:after="0" w:line="276" w:lineRule="auto"/>
              <w:jc w:val="left"/>
              <w:rPr>
                <w:rFonts w:ascii="Arial" w:hAnsi="Arial" w:cs="Arial"/>
                <w:color w:val="FF0000"/>
                <w:sz w:val="20"/>
                <w:szCs w:val="20"/>
              </w:rPr>
            </w:pPr>
            <w:r w:rsidRPr="00052641">
              <w:rPr>
                <w:rFonts w:ascii="Arial" w:hAnsi="Arial" w:cs="Arial"/>
                <w:sz w:val="20"/>
                <w:szCs w:val="20"/>
              </w:rPr>
              <w:t xml:space="preserve">REGIDURÍA DE HACIENDA </w:t>
            </w:r>
          </w:p>
        </w:tc>
        <w:tc>
          <w:tcPr>
            <w:tcW w:w="0" w:type="auto"/>
            <w:vAlign w:val="center"/>
          </w:tcPr>
          <w:p w14:paraId="38BEFBD9" w14:textId="43CBBE14" w:rsidR="007B5A3E" w:rsidRPr="00F80EC1" w:rsidRDefault="007B5A3E" w:rsidP="007B5A3E">
            <w:pPr>
              <w:widowControl w:val="0"/>
              <w:spacing w:after="0" w:line="276" w:lineRule="auto"/>
              <w:jc w:val="left"/>
              <w:rPr>
                <w:rFonts w:ascii="Arial" w:hAnsi="Arial" w:cs="Arial"/>
                <w:sz w:val="20"/>
                <w:szCs w:val="20"/>
              </w:rPr>
            </w:pPr>
            <w:r>
              <w:rPr>
                <w:rFonts w:ascii="Arial" w:hAnsi="Arial" w:cs="Arial"/>
                <w:sz w:val="20"/>
                <w:szCs w:val="20"/>
              </w:rPr>
              <w:t>LIZET ESTHER GARCÍA PALACIOS</w:t>
            </w:r>
          </w:p>
        </w:tc>
        <w:tc>
          <w:tcPr>
            <w:tcW w:w="0" w:type="auto"/>
            <w:vAlign w:val="center"/>
          </w:tcPr>
          <w:p w14:paraId="11D08B20" w14:textId="0ECEAAE3" w:rsidR="007B5A3E" w:rsidRPr="00F80EC1" w:rsidRDefault="007B5A3E" w:rsidP="007B5A3E">
            <w:pPr>
              <w:widowControl w:val="0"/>
              <w:spacing w:after="0" w:line="276" w:lineRule="auto"/>
              <w:jc w:val="left"/>
              <w:rPr>
                <w:rFonts w:ascii="Arial" w:hAnsi="Arial" w:cs="Arial"/>
                <w:sz w:val="20"/>
                <w:szCs w:val="20"/>
              </w:rPr>
            </w:pPr>
            <w:r>
              <w:rPr>
                <w:rFonts w:ascii="Arial" w:hAnsi="Arial" w:cs="Arial"/>
                <w:sz w:val="20"/>
                <w:szCs w:val="20"/>
              </w:rPr>
              <w:t>JAQUELINE PÉREZ PALACIOS</w:t>
            </w:r>
          </w:p>
        </w:tc>
      </w:tr>
      <w:tr w:rsidR="007B5A3E" w:rsidRPr="00052641" w14:paraId="0B1540B4" w14:textId="77777777" w:rsidTr="00A3572D">
        <w:trPr>
          <w:trHeight w:val="259"/>
        </w:trPr>
        <w:tc>
          <w:tcPr>
            <w:tcW w:w="0" w:type="auto"/>
            <w:vAlign w:val="center"/>
          </w:tcPr>
          <w:p w14:paraId="1921616E" w14:textId="28F8820D" w:rsidR="007B5A3E" w:rsidRPr="00052641" w:rsidRDefault="007B5A3E" w:rsidP="007B5A3E">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30A374E8" w14:textId="30A3ABD1" w:rsidR="007B5A3E" w:rsidRPr="00052641" w:rsidRDefault="007B5A3E" w:rsidP="007B5A3E">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EDUCACION</w:t>
            </w:r>
          </w:p>
        </w:tc>
        <w:tc>
          <w:tcPr>
            <w:tcW w:w="0" w:type="auto"/>
            <w:vAlign w:val="center"/>
          </w:tcPr>
          <w:p w14:paraId="09C8A7C0" w14:textId="2024D7BC" w:rsidR="007B5A3E" w:rsidRPr="00F80EC1" w:rsidRDefault="007B5A3E" w:rsidP="007B5A3E">
            <w:pPr>
              <w:widowControl w:val="0"/>
              <w:spacing w:after="0" w:line="276" w:lineRule="auto"/>
              <w:jc w:val="left"/>
              <w:rPr>
                <w:rFonts w:ascii="Arial" w:hAnsi="Arial" w:cs="Arial"/>
                <w:sz w:val="20"/>
                <w:szCs w:val="20"/>
              </w:rPr>
            </w:pPr>
            <w:r>
              <w:rPr>
                <w:rFonts w:ascii="Arial" w:hAnsi="Arial" w:cs="Arial"/>
                <w:sz w:val="20"/>
                <w:szCs w:val="20"/>
              </w:rPr>
              <w:t>UPSAYRE OJEDA MANZANO</w:t>
            </w:r>
          </w:p>
        </w:tc>
        <w:tc>
          <w:tcPr>
            <w:tcW w:w="0" w:type="auto"/>
            <w:vAlign w:val="center"/>
          </w:tcPr>
          <w:p w14:paraId="71D81E74" w14:textId="7A47E180" w:rsidR="007B5A3E" w:rsidRPr="00F80EC1" w:rsidRDefault="007B5A3E" w:rsidP="007B5A3E">
            <w:pPr>
              <w:widowControl w:val="0"/>
              <w:spacing w:after="0" w:line="276" w:lineRule="auto"/>
              <w:jc w:val="left"/>
              <w:rPr>
                <w:rFonts w:ascii="Arial" w:hAnsi="Arial" w:cs="Arial"/>
                <w:sz w:val="20"/>
                <w:szCs w:val="20"/>
              </w:rPr>
            </w:pPr>
            <w:r>
              <w:rPr>
                <w:rFonts w:ascii="Arial" w:hAnsi="Arial" w:cs="Arial"/>
                <w:sz w:val="20"/>
                <w:szCs w:val="20"/>
              </w:rPr>
              <w:t>JUDIT MARESA PALACIOS GAITÁN</w:t>
            </w:r>
          </w:p>
        </w:tc>
      </w:tr>
      <w:tr w:rsidR="007B5A3E" w:rsidRPr="00052641" w14:paraId="72E2C8E2" w14:textId="77777777" w:rsidTr="00A3572D">
        <w:trPr>
          <w:trHeight w:val="259"/>
        </w:trPr>
        <w:tc>
          <w:tcPr>
            <w:tcW w:w="0" w:type="auto"/>
            <w:vAlign w:val="center"/>
          </w:tcPr>
          <w:p w14:paraId="495FF6E8" w14:textId="40EE6A7D" w:rsidR="007B5A3E" w:rsidRPr="00052641" w:rsidRDefault="007B5A3E" w:rsidP="007B5A3E">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019000FF" w14:textId="23EA5550" w:rsidR="007B5A3E" w:rsidRPr="00052641" w:rsidRDefault="007B5A3E" w:rsidP="007B5A3E">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 xml:space="preserve">SEGURIDAD </w:t>
            </w:r>
          </w:p>
        </w:tc>
        <w:tc>
          <w:tcPr>
            <w:tcW w:w="0" w:type="auto"/>
            <w:vAlign w:val="center"/>
          </w:tcPr>
          <w:p w14:paraId="0C82DA88" w14:textId="0A29F0DB" w:rsidR="007B5A3E" w:rsidRPr="007B5A3E" w:rsidRDefault="007B5A3E" w:rsidP="007B5A3E">
            <w:pPr>
              <w:widowControl w:val="0"/>
              <w:spacing w:after="0" w:line="276" w:lineRule="auto"/>
              <w:jc w:val="left"/>
              <w:rPr>
                <w:rFonts w:ascii="Arial" w:hAnsi="Arial" w:cs="Arial"/>
                <w:sz w:val="20"/>
                <w:szCs w:val="20"/>
              </w:rPr>
            </w:pPr>
            <w:r w:rsidRPr="007B5A3E">
              <w:rPr>
                <w:rFonts w:ascii="Arial" w:hAnsi="Arial" w:cs="Arial"/>
                <w:sz w:val="20"/>
                <w:szCs w:val="20"/>
              </w:rPr>
              <w:t xml:space="preserve">- - - - - - - - - </w:t>
            </w:r>
          </w:p>
        </w:tc>
        <w:tc>
          <w:tcPr>
            <w:tcW w:w="0" w:type="auto"/>
            <w:vAlign w:val="center"/>
          </w:tcPr>
          <w:p w14:paraId="1306471C" w14:textId="173286F3" w:rsidR="007B5A3E" w:rsidRPr="00F80EC1" w:rsidRDefault="007B5A3E" w:rsidP="007B5A3E">
            <w:pPr>
              <w:widowControl w:val="0"/>
              <w:spacing w:after="0" w:line="276" w:lineRule="auto"/>
              <w:jc w:val="left"/>
              <w:rPr>
                <w:rFonts w:ascii="Arial" w:hAnsi="Arial" w:cs="Arial"/>
                <w:sz w:val="20"/>
                <w:szCs w:val="20"/>
              </w:rPr>
            </w:pPr>
            <w:r>
              <w:rPr>
                <w:rFonts w:ascii="Arial" w:hAnsi="Arial" w:cs="Arial"/>
                <w:sz w:val="20"/>
                <w:szCs w:val="20"/>
              </w:rPr>
              <w:t>YURIRIA MARTÍNEZ HERAS</w:t>
            </w:r>
          </w:p>
        </w:tc>
      </w:tr>
    </w:tbl>
    <w:p w14:paraId="3475E08C" w14:textId="243EB68D"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493683" w:rsidRPr="00F72E98">
        <w:rPr>
          <w:rFonts w:ascii="Arial" w:hAnsi="Arial" w:cs="Arial"/>
          <w:color w:val="000000" w:themeColor="text1"/>
          <w:sz w:val="24"/>
          <w:szCs w:val="24"/>
        </w:rPr>
        <w:t>est</w:t>
      </w:r>
      <w:r w:rsidR="00493683">
        <w:rPr>
          <w:rFonts w:ascii="Arial" w:hAnsi="Arial" w:cs="Arial"/>
          <w:color w:val="000000" w:themeColor="text1"/>
          <w:sz w:val="24"/>
          <w:szCs w:val="24"/>
        </w:rPr>
        <w:t>a</w:t>
      </w:r>
      <w:r w:rsidR="00493683" w:rsidRPr="00F72E98">
        <w:rPr>
          <w:rFonts w:ascii="Arial" w:hAnsi="Arial" w:cs="Arial"/>
          <w:color w:val="000000" w:themeColor="text1"/>
          <w:sz w:val="24"/>
          <w:szCs w:val="24"/>
        </w:rPr>
        <w:t xml:space="preserve"> </w:t>
      </w:r>
      <w:r w:rsidR="00493683" w:rsidRPr="00C0469F">
        <w:rPr>
          <w:rFonts w:ascii="Arial" w:hAnsi="Arial" w:cs="Arial"/>
          <w:color w:val="000000" w:themeColor="text1"/>
          <w:sz w:val="24"/>
          <w:szCs w:val="24"/>
        </w:rPr>
        <w:t>Comisión Permanente de Sistemas Normativos Indígenas</w:t>
      </w:r>
      <w:r w:rsidR="00493683">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205654">
        <w:rPr>
          <w:rFonts w:ascii="Arial" w:hAnsi="Arial" w:cs="Arial"/>
          <w:sz w:val="24"/>
          <w:szCs w:val="24"/>
        </w:rPr>
        <w:t>San Juan Tepeuxila</w:t>
      </w:r>
      <w:r w:rsidRPr="00FD43B9">
        <w:rPr>
          <w:rFonts w:ascii="Arial" w:hAnsi="Arial" w:cs="Arial"/>
          <w:sz w:val="24"/>
          <w:szCs w:val="24"/>
        </w:rPr>
        <w:t>, de los cargos electos en el proceso ordinario del año 20</w:t>
      </w:r>
      <w:r w:rsidR="00E0064F">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se destaca que, en dicho proceso de elección, </w:t>
      </w:r>
      <w:r w:rsidR="00E0064F">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E0064F">
        <w:rPr>
          <w:rFonts w:ascii="Arial" w:hAnsi="Arial" w:cs="Arial"/>
          <w:sz w:val="24"/>
          <w:szCs w:val="24"/>
        </w:rPr>
        <w:t>10</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BC403A">
        <w:rPr>
          <w:rFonts w:ascii="Arial" w:hAnsi="Arial" w:cs="Arial"/>
          <w:sz w:val="24"/>
          <w:szCs w:val="24"/>
        </w:rPr>
        <w:t>, quedando integradas de la siguiente manera:</w:t>
      </w:r>
    </w:p>
    <w:tbl>
      <w:tblPr>
        <w:tblStyle w:val="TableGrid0"/>
        <w:tblW w:w="0" w:type="auto"/>
        <w:tblLook w:val="04A0" w:firstRow="1" w:lastRow="0" w:firstColumn="1" w:lastColumn="0" w:noHBand="0" w:noVBand="1"/>
      </w:tblPr>
      <w:tblGrid>
        <w:gridCol w:w="550"/>
        <w:gridCol w:w="2487"/>
        <w:gridCol w:w="2259"/>
        <w:gridCol w:w="3532"/>
      </w:tblGrid>
      <w:tr w:rsidR="00BC403A" w:rsidRPr="00052641" w14:paraId="146CF971" w14:textId="77777777" w:rsidTr="00B42FA8">
        <w:trPr>
          <w:trHeight w:val="301"/>
        </w:trPr>
        <w:tc>
          <w:tcPr>
            <w:tcW w:w="0" w:type="auto"/>
            <w:gridSpan w:val="4"/>
            <w:shd w:val="clear" w:color="auto" w:fill="BFBFBF" w:themeFill="background1" w:themeFillShade="BF"/>
          </w:tcPr>
          <w:p w14:paraId="0009D640" w14:textId="1E57E10F" w:rsidR="00BC403A" w:rsidRDefault="00BC403A" w:rsidP="00B42FA8">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r>
              <w:rPr>
                <w:rFonts w:ascii="Arial" w:hAnsi="Arial" w:cs="Arial"/>
                <w:b/>
                <w:bCs/>
                <w:sz w:val="20"/>
                <w:szCs w:val="20"/>
              </w:rPr>
              <w:t>EN 2019</w:t>
            </w:r>
          </w:p>
        </w:tc>
      </w:tr>
      <w:tr w:rsidR="00BC403A" w:rsidRPr="00052641" w14:paraId="2D26CEC5" w14:textId="77777777" w:rsidTr="00B42FA8">
        <w:trPr>
          <w:trHeight w:val="301"/>
        </w:trPr>
        <w:tc>
          <w:tcPr>
            <w:tcW w:w="0" w:type="auto"/>
            <w:shd w:val="clear" w:color="auto" w:fill="BFBFBF" w:themeFill="background1" w:themeFillShade="BF"/>
          </w:tcPr>
          <w:p w14:paraId="33AA33A1" w14:textId="77777777" w:rsidR="00BC403A" w:rsidRPr="00052641" w:rsidRDefault="00BC403A" w:rsidP="00B42FA8">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238B64E0" w14:textId="77777777" w:rsidR="00BC403A" w:rsidRPr="00052641" w:rsidRDefault="00BC403A" w:rsidP="00B42FA8">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35A9AE48" w14:textId="1C8B791A" w:rsidR="00BC403A" w:rsidRPr="00052641" w:rsidRDefault="00BC403A" w:rsidP="00B42FA8">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0" w:type="auto"/>
            <w:shd w:val="clear" w:color="auto" w:fill="BFBFBF" w:themeFill="background1" w:themeFillShade="BF"/>
          </w:tcPr>
          <w:p w14:paraId="498FCFE1" w14:textId="77777777" w:rsidR="00BC403A" w:rsidRPr="00052641" w:rsidRDefault="00BC403A" w:rsidP="00B42FA8">
            <w:pPr>
              <w:widowControl w:val="0"/>
              <w:spacing w:after="0" w:line="276" w:lineRule="auto"/>
              <w:jc w:val="center"/>
              <w:rPr>
                <w:rFonts w:ascii="Arial" w:hAnsi="Arial" w:cs="Arial"/>
                <w:b/>
                <w:bCs/>
                <w:sz w:val="20"/>
                <w:szCs w:val="20"/>
              </w:rPr>
            </w:pPr>
            <w:r>
              <w:rPr>
                <w:rFonts w:ascii="Arial" w:hAnsi="Arial" w:cs="Arial"/>
                <w:b/>
                <w:bCs/>
                <w:sz w:val="20"/>
                <w:szCs w:val="20"/>
              </w:rPr>
              <w:t>SUPLENTES</w:t>
            </w:r>
          </w:p>
        </w:tc>
      </w:tr>
      <w:tr w:rsidR="00BC403A" w:rsidRPr="00052641" w14:paraId="49882D4C" w14:textId="77777777" w:rsidTr="00B42FA8">
        <w:trPr>
          <w:trHeight w:val="288"/>
        </w:trPr>
        <w:tc>
          <w:tcPr>
            <w:tcW w:w="0" w:type="auto"/>
            <w:vAlign w:val="center"/>
          </w:tcPr>
          <w:p w14:paraId="44D721D9" w14:textId="77777777" w:rsidR="00BC403A" w:rsidRPr="00052641" w:rsidRDefault="00BC403A" w:rsidP="00B42FA8">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0C3A6A36" w14:textId="54C0BF80" w:rsidR="00BC403A" w:rsidRPr="00052641" w:rsidRDefault="00BC403A" w:rsidP="00B42FA8">
            <w:pPr>
              <w:widowControl w:val="0"/>
              <w:spacing w:after="0" w:line="276" w:lineRule="auto"/>
              <w:jc w:val="left"/>
              <w:rPr>
                <w:rFonts w:ascii="Arial" w:hAnsi="Arial" w:cs="Arial"/>
                <w:color w:val="FF0000"/>
                <w:sz w:val="20"/>
                <w:szCs w:val="20"/>
              </w:rPr>
            </w:pPr>
            <w:r>
              <w:rPr>
                <w:rFonts w:ascii="Arial" w:hAnsi="Arial" w:cs="Arial"/>
                <w:sz w:val="20"/>
                <w:szCs w:val="20"/>
              </w:rPr>
              <w:t>SINDICATURA MUNICIPAL</w:t>
            </w:r>
          </w:p>
        </w:tc>
        <w:tc>
          <w:tcPr>
            <w:tcW w:w="0" w:type="auto"/>
            <w:vAlign w:val="center"/>
          </w:tcPr>
          <w:p w14:paraId="38094E11" w14:textId="5B238CE4" w:rsidR="00BC403A" w:rsidRPr="00F80EC1" w:rsidRDefault="00BC403A" w:rsidP="00BC403A">
            <w:pPr>
              <w:widowControl w:val="0"/>
              <w:spacing w:after="0" w:line="276" w:lineRule="auto"/>
              <w:jc w:val="center"/>
              <w:rPr>
                <w:rFonts w:ascii="Arial" w:hAnsi="Arial" w:cs="Arial"/>
                <w:sz w:val="20"/>
                <w:szCs w:val="20"/>
              </w:rPr>
            </w:pPr>
            <w:r w:rsidRPr="007B5A3E">
              <w:rPr>
                <w:rFonts w:ascii="Arial" w:hAnsi="Arial" w:cs="Arial"/>
                <w:sz w:val="20"/>
                <w:szCs w:val="20"/>
              </w:rPr>
              <w:t>- - - - - - - - -</w:t>
            </w:r>
          </w:p>
        </w:tc>
        <w:tc>
          <w:tcPr>
            <w:tcW w:w="0" w:type="auto"/>
            <w:vAlign w:val="center"/>
          </w:tcPr>
          <w:p w14:paraId="5804C1B5" w14:textId="48E349F0" w:rsidR="00BC403A" w:rsidRPr="00F80EC1" w:rsidRDefault="00BC403A" w:rsidP="00B42FA8">
            <w:pPr>
              <w:widowControl w:val="0"/>
              <w:spacing w:after="0" w:line="276" w:lineRule="auto"/>
              <w:jc w:val="left"/>
              <w:rPr>
                <w:rFonts w:ascii="Arial" w:hAnsi="Arial" w:cs="Arial"/>
                <w:sz w:val="20"/>
                <w:szCs w:val="20"/>
              </w:rPr>
            </w:pPr>
            <w:r>
              <w:t>SILVIA ÁNGELES MARTÍNEZ</w:t>
            </w:r>
          </w:p>
        </w:tc>
      </w:tr>
      <w:tr w:rsidR="00BC403A" w:rsidRPr="00052641" w14:paraId="0549B061" w14:textId="77777777" w:rsidTr="00B42FA8">
        <w:trPr>
          <w:trHeight w:val="259"/>
        </w:trPr>
        <w:tc>
          <w:tcPr>
            <w:tcW w:w="0" w:type="auto"/>
            <w:vAlign w:val="center"/>
          </w:tcPr>
          <w:p w14:paraId="083E8FB5" w14:textId="77777777" w:rsidR="00BC403A" w:rsidRPr="00052641" w:rsidRDefault="00BC403A" w:rsidP="00B42FA8">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631BD716" w14:textId="617AB457" w:rsidR="00BC403A" w:rsidRPr="00052641" w:rsidRDefault="00BC403A" w:rsidP="00B42FA8">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HACIENDA</w:t>
            </w:r>
          </w:p>
        </w:tc>
        <w:tc>
          <w:tcPr>
            <w:tcW w:w="0" w:type="auto"/>
            <w:vAlign w:val="center"/>
          </w:tcPr>
          <w:p w14:paraId="3E175A02" w14:textId="2A445B0B" w:rsidR="00BC403A" w:rsidRPr="00F80EC1" w:rsidRDefault="00BC403A" w:rsidP="00B42FA8">
            <w:pPr>
              <w:widowControl w:val="0"/>
              <w:spacing w:after="0" w:line="276" w:lineRule="auto"/>
              <w:jc w:val="left"/>
              <w:rPr>
                <w:rFonts w:ascii="Arial" w:hAnsi="Arial" w:cs="Arial"/>
                <w:sz w:val="20"/>
                <w:szCs w:val="20"/>
              </w:rPr>
            </w:pPr>
            <w:r>
              <w:t>ANDREA MENDOZA PEÑA</w:t>
            </w:r>
          </w:p>
        </w:tc>
        <w:tc>
          <w:tcPr>
            <w:tcW w:w="0" w:type="auto"/>
            <w:vAlign w:val="center"/>
          </w:tcPr>
          <w:p w14:paraId="20E4D199" w14:textId="6D21688B" w:rsidR="00BC403A" w:rsidRPr="00F80EC1" w:rsidRDefault="00BC403A" w:rsidP="00B42FA8">
            <w:pPr>
              <w:widowControl w:val="0"/>
              <w:spacing w:after="0" w:line="276" w:lineRule="auto"/>
              <w:jc w:val="left"/>
              <w:rPr>
                <w:rFonts w:ascii="Arial" w:hAnsi="Arial" w:cs="Arial"/>
                <w:sz w:val="20"/>
                <w:szCs w:val="20"/>
              </w:rPr>
            </w:pPr>
            <w:r>
              <w:t>MARÍA GUADALUPE CONTRERAS MONTELLANO</w:t>
            </w:r>
          </w:p>
        </w:tc>
      </w:tr>
      <w:tr w:rsidR="00BC403A" w:rsidRPr="00052641" w14:paraId="193399EF" w14:textId="77777777" w:rsidTr="00B42FA8">
        <w:trPr>
          <w:trHeight w:val="259"/>
        </w:trPr>
        <w:tc>
          <w:tcPr>
            <w:tcW w:w="0" w:type="auto"/>
            <w:vAlign w:val="center"/>
          </w:tcPr>
          <w:p w14:paraId="77002BE3" w14:textId="77777777" w:rsidR="00BC403A" w:rsidRPr="00052641" w:rsidRDefault="00BC403A" w:rsidP="00B42FA8">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5CA09B93" w14:textId="06D749A9" w:rsidR="00BC403A" w:rsidRPr="00052641" w:rsidRDefault="00BC403A" w:rsidP="00B42FA8">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lastRenderedPageBreak/>
              <w:t>EDUCACION</w:t>
            </w:r>
          </w:p>
        </w:tc>
        <w:tc>
          <w:tcPr>
            <w:tcW w:w="0" w:type="auto"/>
            <w:vAlign w:val="center"/>
          </w:tcPr>
          <w:p w14:paraId="187D36D6" w14:textId="378BC73A" w:rsidR="00BC403A" w:rsidRPr="007B5A3E" w:rsidRDefault="00BC403A" w:rsidP="00BC403A">
            <w:pPr>
              <w:widowControl w:val="0"/>
              <w:spacing w:after="0" w:line="276" w:lineRule="auto"/>
              <w:jc w:val="center"/>
              <w:rPr>
                <w:rFonts w:ascii="Arial" w:hAnsi="Arial" w:cs="Arial"/>
                <w:sz w:val="20"/>
                <w:szCs w:val="20"/>
              </w:rPr>
            </w:pPr>
            <w:r w:rsidRPr="007B5A3E">
              <w:rPr>
                <w:rFonts w:ascii="Arial" w:hAnsi="Arial" w:cs="Arial"/>
                <w:sz w:val="20"/>
                <w:szCs w:val="20"/>
              </w:rPr>
              <w:lastRenderedPageBreak/>
              <w:t>- - - - - - - - -</w:t>
            </w:r>
          </w:p>
        </w:tc>
        <w:tc>
          <w:tcPr>
            <w:tcW w:w="0" w:type="auto"/>
            <w:vAlign w:val="center"/>
          </w:tcPr>
          <w:p w14:paraId="16AD80D1" w14:textId="03AA7715" w:rsidR="00BC403A" w:rsidRPr="00F80EC1" w:rsidRDefault="00BC403A" w:rsidP="00B42FA8">
            <w:pPr>
              <w:widowControl w:val="0"/>
              <w:spacing w:after="0" w:line="276" w:lineRule="auto"/>
              <w:jc w:val="left"/>
              <w:rPr>
                <w:rFonts w:ascii="Arial" w:hAnsi="Arial" w:cs="Arial"/>
                <w:sz w:val="20"/>
                <w:szCs w:val="20"/>
              </w:rPr>
            </w:pPr>
            <w:r>
              <w:t>OFELIA SÁNCHEZ VELÁZQUEZ</w:t>
            </w:r>
          </w:p>
        </w:tc>
      </w:tr>
    </w:tbl>
    <w:p w14:paraId="75F803F0" w14:textId="77777777" w:rsidR="00904C76" w:rsidRPr="00FD43B9" w:rsidRDefault="00904C76" w:rsidP="00C44B9A">
      <w:pPr>
        <w:spacing w:before="240" w:line="276" w:lineRule="auto"/>
        <w:rPr>
          <w:rFonts w:ascii="Arial" w:hAnsi="Arial" w:cs="Arial"/>
          <w:sz w:val="24"/>
          <w:szCs w:val="24"/>
        </w:rPr>
      </w:pPr>
    </w:p>
    <w:p w14:paraId="29343659" w14:textId="0A2CBB7A" w:rsidR="00A426C6" w:rsidRPr="00981A54" w:rsidRDefault="00A426C6" w:rsidP="00C44B9A">
      <w:pPr>
        <w:spacing w:before="120" w:after="120" w:line="276" w:lineRule="auto"/>
        <w:rPr>
          <w:rFonts w:ascii="Arial" w:hAnsi="Arial" w:cs="Arial"/>
          <w:color w:val="000000" w:themeColor="text1"/>
          <w:sz w:val="24"/>
          <w:szCs w:val="24"/>
        </w:rPr>
      </w:pPr>
      <w:r w:rsidRPr="00FD43B9">
        <w:rPr>
          <w:rFonts w:ascii="Arial" w:hAnsi="Arial" w:cs="Arial"/>
          <w:sz w:val="24"/>
          <w:szCs w:val="24"/>
        </w:rPr>
        <w:t>De los resultados de la Asamblea que se califica, comparado con la elección ordinaria del año 20</w:t>
      </w:r>
      <w:r w:rsidR="00E0064F">
        <w:rPr>
          <w:rFonts w:ascii="Arial" w:hAnsi="Arial" w:cs="Arial"/>
          <w:sz w:val="24"/>
          <w:szCs w:val="24"/>
        </w:rPr>
        <w:t>19</w:t>
      </w:r>
      <w:r w:rsidRPr="00FD43B9">
        <w:rPr>
          <w:rFonts w:ascii="Arial" w:hAnsi="Arial" w:cs="Arial"/>
          <w:sz w:val="24"/>
          <w:szCs w:val="24"/>
        </w:rPr>
        <w:t xml:space="preserve">, </w:t>
      </w:r>
      <w:r w:rsidR="00981A54" w:rsidRPr="00AB4CA3">
        <w:rPr>
          <w:rFonts w:ascii="Arial" w:hAnsi="Arial" w:cs="Arial"/>
          <w:color w:val="000000" w:themeColor="text1"/>
          <w:sz w:val="24"/>
          <w:szCs w:val="24"/>
        </w:rPr>
        <w:t xml:space="preserve">es de destacarse que aumentó el número de mujeres que </w:t>
      </w:r>
      <w:r w:rsidR="00904C76">
        <w:rPr>
          <w:rFonts w:ascii="Arial" w:hAnsi="Arial" w:cs="Arial"/>
          <w:color w:val="000000" w:themeColor="text1"/>
          <w:sz w:val="24"/>
          <w:szCs w:val="24"/>
        </w:rPr>
        <w:t xml:space="preserve">participaron en las asambleas y que </w:t>
      </w:r>
      <w:r w:rsidR="00981A54" w:rsidRPr="00AB4CA3">
        <w:rPr>
          <w:rFonts w:ascii="Arial" w:hAnsi="Arial" w:cs="Arial"/>
          <w:color w:val="000000" w:themeColor="text1"/>
          <w:sz w:val="24"/>
          <w:szCs w:val="24"/>
        </w:rPr>
        <w:t xml:space="preserve">integrarán el próximo Ayuntamiento </w:t>
      </w:r>
      <w:r w:rsidR="00904C76">
        <w:rPr>
          <w:rFonts w:ascii="Arial" w:hAnsi="Arial" w:cs="Arial"/>
          <w:color w:val="000000" w:themeColor="text1"/>
          <w:sz w:val="24"/>
          <w:szCs w:val="24"/>
        </w:rPr>
        <w:t>como suplente de la Sindicatura Municipal y como Regidoras</w:t>
      </w:r>
      <w:r w:rsidR="00981A54" w:rsidRPr="00AB4CA3">
        <w:rPr>
          <w:rFonts w:ascii="Arial" w:hAnsi="Arial" w:cs="Arial"/>
          <w:color w:val="000000" w:themeColor="text1"/>
          <w:sz w:val="24"/>
          <w:szCs w:val="24"/>
        </w:rPr>
        <w:t>,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0" w:name="_Hlk103427231"/>
          </w:p>
        </w:tc>
        <w:tc>
          <w:tcPr>
            <w:tcW w:w="2268" w:type="dxa"/>
            <w:shd w:val="clear" w:color="auto" w:fill="D9D9D9" w:themeFill="background1" w:themeFillShade="D9"/>
          </w:tcPr>
          <w:p w14:paraId="05542E04" w14:textId="5733BDC4"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F80EC1">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74DC596C" w:rsidR="00A426C6" w:rsidRPr="003C0B54" w:rsidRDefault="00991266" w:rsidP="00C44B9A">
            <w:pPr>
              <w:spacing w:after="0" w:line="276" w:lineRule="auto"/>
              <w:jc w:val="center"/>
              <w:rPr>
                <w:rFonts w:ascii="Arial" w:hAnsi="Arial" w:cs="Arial"/>
                <w:sz w:val="20"/>
                <w:szCs w:val="20"/>
              </w:rPr>
            </w:pPr>
            <w:r>
              <w:rPr>
                <w:rFonts w:ascii="Arial" w:hAnsi="Arial" w:cs="Arial"/>
                <w:sz w:val="20"/>
                <w:szCs w:val="20"/>
              </w:rPr>
              <w:t>788</w:t>
            </w:r>
          </w:p>
        </w:tc>
        <w:tc>
          <w:tcPr>
            <w:tcW w:w="2268" w:type="dxa"/>
            <w:vAlign w:val="center"/>
          </w:tcPr>
          <w:p w14:paraId="4F549966" w14:textId="38931FE9" w:rsidR="00A426C6" w:rsidRPr="003C0B54" w:rsidRDefault="00991266" w:rsidP="00C44B9A">
            <w:pPr>
              <w:spacing w:after="0" w:line="276" w:lineRule="auto"/>
              <w:jc w:val="center"/>
              <w:rPr>
                <w:rFonts w:ascii="Arial" w:hAnsi="Arial" w:cs="Arial"/>
                <w:sz w:val="20"/>
                <w:szCs w:val="20"/>
              </w:rPr>
            </w:pPr>
            <w:r>
              <w:rPr>
                <w:rFonts w:ascii="Arial" w:hAnsi="Arial" w:cs="Arial"/>
                <w:sz w:val="20"/>
                <w:szCs w:val="20"/>
              </w:rPr>
              <w:t>806</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1A146F07" w:rsidR="00A426C6" w:rsidRPr="003C0B54" w:rsidRDefault="00991266" w:rsidP="00C44B9A">
            <w:pPr>
              <w:spacing w:after="0" w:line="276" w:lineRule="auto"/>
              <w:jc w:val="center"/>
              <w:rPr>
                <w:rFonts w:ascii="Arial" w:hAnsi="Arial" w:cs="Arial"/>
                <w:b/>
                <w:sz w:val="20"/>
                <w:szCs w:val="20"/>
              </w:rPr>
            </w:pPr>
            <w:r>
              <w:rPr>
                <w:rFonts w:ascii="Arial" w:hAnsi="Arial" w:cs="Arial"/>
                <w:b/>
                <w:sz w:val="20"/>
                <w:szCs w:val="20"/>
              </w:rPr>
              <w:t>246</w:t>
            </w:r>
          </w:p>
        </w:tc>
        <w:tc>
          <w:tcPr>
            <w:tcW w:w="2268" w:type="dxa"/>
            <w:vAlign w:val="center"/>
          </w:tcPr>
          <w:p w14:paraId="02250735" w14:textId="73D7F828" w:rsidR="00A426C6" w:rsidRPr="003C0B54" w:rsidRDefault="00991266" w:rsidP="00C44B9A">
            <w:pPr>
              <w:spacing w:after="0" w:line="276" w:lineRule="auto"/>
              <w:jc w:val="center"/>
              <w:rPr>
                <w:rFonts w:ascii="Arial" w:hAnsi="Arial" w:cs="Arial"/>
                <w:b/>
                <w:sz w:val="20"/>
                <w:szCs w:val="20"/>
              </w:rPr>
            </w:pPr>
            <w:r>
              <w:rPr>
                <w:rFonts w:ascii="Arial" w:hAnsi="Arial" w:cs="Arial"/>
                <w:b/>
                <w:sz w:val="20"/>
                <w:szCs w:val="20"/>
              </w:rPr>
              <w:t>257</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133F47F8" w:rsidR="00A426C6" w:rsidRPr="003C0B54" w:rsidRDefault="00F80EC1" w:rsidP="00C44B9A">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25DAD46E" w14:textId="44105312" w:rsidR="00A426C6" w:rsidRPr="003C0B54" w:rsidRDefault="00F80EC1" w:rsidP="00C44B9A">
            <w:pPr>
              <w:spacing w:after="0" w:line="276" w:lineRule="auto"/>
              <w:jc w:val="center"/>
              <w:rPr>
                <w:rFonts w:ascii="Arial" w:hAnsi="Arial" w:cs="Arial"/>
                <w:sz w:val="20"/>
                <w:szCs w:val="20"/>
              </w:rPr>
            </w:pPr>
            <w:r>
              <w:rPr>
                <w:rFonts w:ascii="Arial" w:hAnsi="Arial" w:cs="Arial"/>
                <w:sz w:val="20"/>
                <w:szCs w:val="20"/>
              </w:rPr>
              <w:t>10</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6E89BC13" w:rsidR="00A426C6" w:rsidRPr="003C0B54" w:rsidRDefault="00F80EC1"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302B0A88" w:rsidR="00A426C6" w:rsidRPr="003C0B54" w:rsidRDefault="00991266" w:rsidP="00C44B9A">
            <w:pPr>
              <w:spacing w:after="0" w:line="276" w:lineRule="auto"/>
              <w:jc w:val="center"/>
              <w:rPr>
                <w:rFonts w:ascii="Arial" w:hAnsi="Arial" w:cs="Arial"/>
                <w:b/>
                <w:sz w:val="20"/>
                <w:szCs w:val="20"/>
              </w:rPr>
            </w:pPr>
            <w:r>
              <w:rPr>
                <w:rFonts w:ascii="Arial" w:hAnsi="Arial" w:cs="Arial"/>
                <w:b/>
                <w:sz w:val="20"/>
                <w:szCs w:val="20"/>
              </w:rPr>
              <w:t>5</w:t>
            </w:r>
          </w:p>
        </w:tc>
      </w:tr>
    </w:tbl>
    <w:bookmarkEnd w:id="20"/>
    <w:p w14:paraId="4981E126" w14:textId="5905DCB3" w:rsidR="00A426C6" w:rsidRDefault="00A426C6" w:rsidP="00C44B9A">
      <w:pPr>
        <w:spacing w:before="240" w:line="276" w:lineRule="auto"/>
        <w:rPr>
          <w:rFonts w:ascii="Arial" w:hAnsi="Arial" w:cs="Arial"/>
          <w:b/>
          <w:bCs/>
          <w:sz w:val="24"/>
          <w:szCs w:val="24"/>
        </w:rPr>
      </w:pPr>
      <w:r w:rsidRPr="0083051D">
        <w:rPr>
          <w:rFonts w:ascii="Arial" w:hAnsi="Arial" w:cs="Arial"/>
          <w:sz w:val="24"/>
          <w:szCs w:val="24"/>
        </w:rPr>
        <w:t xml:space="preserve">De lo anterior, </w:t>
      </w:r>
      <w:r w:rsidR="00493683" w:rsidRPr="00F72E98">
        <w:rPr>
          <w:rFonts w:ascii="Arial" w:hAnsi="Arial" w:cs="Arial"/>
          <w:color w:val="000000" w:themeColor="text1"/>
          <w:sz w:val="24"/>
          <w:szCs w:val="24"/>
        </w:rPr>
        <w:t>est</w:t>
      </w:r>
      <w:r w:rsidR="00493683">
        <w:rPr>
          <w:rFonts w:ascii="Arial" w:hAnsi="Arial" w:cs="Arial"/>
          <w:color w:val="000000" w:themeColor="text1"/>
          <w:sz w:val="24"/>
          <w:szCs w:val="24"/>
        </w:rPr>
        <w:t>a</w:t>
      </w:r>
      <w:r w:rsidR="00493683" w:rsidRPr="00F72E98">
        <w:rPr>
          <w:rFonts w:ascii="Arial" w:hAnsi="Arial" w:cs="Arial"/>
          <w:color w:val="000000" w:themeColor="text1"/>
          <w:sz w:val="24"/>
          <w:szCs w:val="24"/>
        </w:rPr>
        <w:t xml:space="preserve"> </w:t>
      </w:r>
      <w:r w:rsidR="00493683" w:rsidRPr="00C0469F">
        <w:rPr>
          <w:rFonts w:ascii="Arial" w:hAnsi="Arial" w:cs="Arial"/>
          <w:color w:val="000000" w:themeColor="text1"/>
          <w:sz w:val="24"/>
          <w:szCs w:val="24"/>
        </w:rPr>
        <w:t>Comisión Permanente de Sistemas Normativos Indígenas</w:t>
      </w:r>
      <w:r w:rsidR="00493683">
        <w:rPr>
          <w:rFonts w:ascii="Arial" w:hAnsi="Arial" w:cs="Arial"/>
          <w:color w:val="000000" w:themeColor="text1"/>
          <w:sz w:val="24"/>
          <w:szCs w:val="24"/>
        </w:rPr>
        <w:t xml:space="preserve">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205654">
        <w:rPr>
          <w:rFonts w:ascii="Arial" w:hAnsi="Arial" w:cs="Arial"/>
          <w:sz w:val="24"/>
          <w:szCs w:val="24"/>
        </w:rPr>
        <w:t>San Juan Tepeuxila</w:t>
      </w:r>
      <w:r w:rsidR="00BD20B0">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w:t>
      </w:r>
      <w:r w:rsidR="00904C76">
        <w:rPr>
          <w:rFonts w:ascii="Arial" w:hAnsi="Arial" w:cs="Arial"/>
          <w:b/>
          <w:bCs/>
          <w:sz w:val="24"/>
          <w:szCs w:val="24"/>
        </w:rPr>
        <w:t xml:space="preserve">en su </w:t>
      </w:r>
      <w:r w:rsidR="00904C76" w:rsidRPr="004613B7">
        <w:rPr>
          <w:rFonts w:ascii="Arial" w:hAnsi="Arial" w:cs="Arial"/>
          <w:b/>
          <w:bCs/>
          <w:sz w:val="24"/>
          <w:szCs w:val="24"/>
        </w:rPr>
        <w:t xml:space="preserve">vertiente de mínima diferencia entre </w:t>
      </w:r>
      <w:r w:rsidR="00904C76" w:rsidRPr="00B16871">
        <w:rPr>
          <w:rFonts w:ascii="Arial" w:hAnsi="Arial" w:cs="Arial"/>
          <w:b/>
          <w:bCs/>
          <w:sz w:val="24"/>
          <w:szCs w:val="24"/>
        </w:rPr>
        <w:t>mujeres y hombres</w:t>
      </w:r>
      <w:r w:rsidR="00904C76">
        <w:rPr>
          <w:rFonts w:ascii="Arial" w:hAnsi="Arial" w:cs="Arial"/>
          <w:b/>
          <w:bCs/>
          <w:sz w:val="24"/>
          <w:szCs w:val="24"/>
        </w:rPr>
        <w:t>,</w:t>
      </w:r>
      <w:r w:rsidR="00904C76" w:rsidRPr="0083051D">
        <w:rPr>
          <w:rFonts w:ascii="Arial" w:hAnsi="Arial" w:cs="Arial"/>
          <w:sz w:val="24"/>
          <w:szCs w:val="24"/>
        </w:rPr>
        <w:t xml:space="preserve"> </w:t>
      </w:r>
      <w:r w:rsidRPr="0083051D">
        <w:rPr>
          <w:rFonts w:ascii="Arial" w:hAnsi="Arial" w:cs="Arial"/>
          <w:sz w:val="24"/>
          <w:szCs w:val="24"/>
        </w:rPr>
        <w:t xml:space="preserve">al establecer que en su cabildo municipal </w:t>
      </w:r>
      <w:r w:rsidR="00904C76">
        <w:rPr>
          <w:rFonts w:ascii="Arial" w:hAnsi="Arial" w:cs="Arial"/>
          <w:sz w:val="24"/>
          <w:szCs w:val="24"/>
        </w:rPr>
        <w:t xml:space="preserve">5 </w:t>
      </w:r>
      <w:r w:rsidRPr="0083051D">
        <w:rPr>
          <w:rFonts w:ascii="Arial" w:hAnsi="Arial" w:cs="Arial"/>
          <w:sz w:val="24"/>
          <w:szCs w:val="24"/>
        </w:rPr>
        <w:t>de los cargos de elección popular sean ocupados por mujeres</w:t>
      </w:r>
      <w:r w:rsidR="005D5785">
        <w:rPr>
          <w:rFonts w:ascii="Arial" w:hAnsi="Arial" w:cs="Arial"/>
          <w:sz w:val="24"/>
          <w:szCs w:val="24"/>
        </w:rPr>
        <w:t xml:space="preserve">, </w:t>
      </w:r>
      <w:r w:rsidR="00904C76">
        <w:rPr>
          <w:rFonts w:ascii="Arial" w:hAnsi="Arial" w:cs="Arial"/>
          <w:color w:val="000000" w:themeColor="text1"/>
          <w:sz w:val="24"/>
          <w:szCs w:val="24"/>
        </w:rPr>
        <w:t>es decir, de 5 concejalías propietarias 2 serán ocupadas por mujeres y tratándose de las 5 suplencias habrán 3 mujeres,</w:t>
      </w:r>
      <w:r w:rsidR="00904C76" w:rsidRPr="00151A12">
        <w:rPr>
          <w:rFonts w:ascii="Arial" w:hAnsi="Arial" w:cs="Arial"/>
          <w:color w:val="000000" w:themeColor="text1"/>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2C9D3C77" w14:textId="3C28C989" w:rsidR="00A426C6" w:rsidRPr="00363809" w:rsidRDefault="00EB2098" w:rsidP="00C44B9A">
      <w:pPr>
        <w:spacing w:before="120" w:after="120" w:line="276" w:lineRule="auto"/>
        <w:ind w:right="4"/>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s importante mencionar que el 30 de mayo de 2020, se publicó en el Periódico Oficial de Oaxaca el </w:t>
      </w:r>
      <w:r w:rsidR="00A426C6" w:rsidRPr="00363809">
        <w:rPr>
          <w:rFonts w:ascii="Arial" w:hAnsi="Arial" w:cs="Arial"/>
          <w:b/>
          <w:bCs/>
          <w:sz w:val="24"/>
          <w:szCs w:val="24"/>
        </w:rPr>
        <w:t xml:space="preserve">Decreto 1511, </w:t>
      </w:r>
      <w:r w:rsidR="00A426C6" w:rsidRPr="00363809">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cs="Arial"/>
          <w:sz w:val="24"/>
          <w:szCs w:val="24"/>
        </w:rPr>
        <w:t>.</w:t>
      </w:r>
    </w:p>
    <w:p w14:paraId="62214F95" w14:textId="77777777" w:rsidR="00EB2098" w:rsidRDefault="00A426C6" w:rsidP="00EB2098">
      <w:pPr>
        <w:spacing w:line="276" w:lineRule="auto"/>
        <w:rPr>
          <w:rFonts w:ascii="Arial" w:eastAsia="Arial" w:hAnsi="Arial" w:cs="Arial"/>
          <w:sz w:val="24"/>
          <w:szCs w:val="24"/>
        </w:rPr>
      </w:pPr>
      <w:r w:rsidRPr="00363809">
        <w:rPr>
          <w:rFonts w:ascii="Arial" w:hAnsi="Arial" w:cs="Arial"/>
          <w:bCs/>
          <w:sz w:val="24"/>
          <w:szCs w:val="24"/>
        </w:rPr>
        <w:t xml:space="preserve">Aunado a lo manifestado, en la comunidad de </w:t>
      </w:r>
      <w:r w:rsidR="00205654">
        <w:rPr>
          <w:rFonts w:ascii="Arial" w:hAnsi="Arial" w:cs="Arial"/>
          <w:bCs/>
          <w:sz w:val="24"/>
          <w:szCs w:val="24"/>
        </w:rPr>
        <w:t>San Juan Tepeuxila</w:t>
      </w:r>
      <w:r w:rsidRPr="00363809">
        <w:rPr>
          <w:rFonts w:ascii="Arial" w:hAnsi="Arial" w:cs="Arial"/>
          <w:bCs/>
          <w:sz w:val="24"/>
          <w:szCs w:val="24"/>
        </w:rPr>
        <w:t xml:space="preserve">, </w:t>
      </w:r>
      <w:r w:rsidR="00BD20B0">
        <w:rPr>
          <w:rFonts w:ascii="Arial" w:hAnsi="Arial" w:cs="Arial"/>
          <w:bCs/>
          <w:sz w:val="24"/>
          <w:szCs w:val="24"/>
        </w:rPr>
        <w:t xml:space="preserve">Oaxaca, </w:t>
      </w:r>
      <w:r w:rsidRPr="00363809">
        <w:rPr>
          <w:rFonts w:ascii="Arial" w:hAnsi="Arial" w:cs="Arial"/>
          <w:bCs/>
          <w:sz w:val="24"/>
          <w:szCs w:val="24"/>
        </w:rPr>
        <w:t>ha</w:t>
      </w:r>
      <w:r w:rsidR="00EB2098">
        <w:rPr>
          <w:rFonts w:ascii="Arial" w:hAnsi="Arial" w:cs="Arial"/>
          <w:bCs/>
          <w:sz w:val="24"/>
          <w:szCs w:val="24"/>
        </w:rPr>
        <w:t xml:space="preserve">n </w:t>
      </w:r>
      <w:bookmarkStart w:id="21" w:name="_Hlk118925058"/>
      <w:r w:rsidR="00EB2098">
        <w:rPr>
          <w:rFonts w:ascii="Arial" w:eastAsia="Arial" w:hAnsi="Arial" w:cs="Arial"/>
          <w:sz w:val="24"/>
          <w:szCs w:val="24"/>
        </w:rPr>
        <w:t xml:space="preserve">materializado el principio constitucional de paridad de género en la integración del Ayuntamiento, entendida como </w:t>
      </w:r>
      <w:r w:rsidR="00EB2098" w:rsidRPr="00A93BEA">
        <w:rPr>
          <w:rFonts w:ascii="Arial" w:eastAsia="Arial" w:hAnsi="Arial" w:cs="Arial"/>
          <w:sz w:val="24"/>
          <w:szCs w:val="24"/>
        </w:rPr>
        <w:t xml:space="preserve">medida democratizadora que implica la participación </w:t>
      </w:r>
      <w:r w:rsidR="00EB2098" w:rsidRPr="00A93BEA">
        <w:rPr>
          <w:rFonts w:ascii="Arial" w:eastAsia="Arial" w:hAnsi="Arial" w:cs="Arial"/>
          <w:sz w:val="24"/>
          <w:szCs w:val="24"/>
        </w:rPr>
        <w:lastRenderedPageBreak/>
        <w:t>equilibrada de mujeres y hombres en todos los procesos decisorios del ámbito público y privado</w:t>
      </w:r>
      <w:r w:rsidR="00EB2098">
        <w:rPr>
          <w:rFonts w:ascii="Arial" w:eastAsia="Arial" w:hAnsi="Arial" w:cs="Arial"/>
          <w:sz w:val="24"/>
          <w:szCs w:val="24"/>
        </w:rPr>
        <w:t xml:space="preserve">. Además, la </w:t>
      </w:r>
      <w:r w:rsidR="00EB2098" w:rsidRPr="00A93BEA">
        <w:rPr>
          <w:rFonts w:ascii="Arial" w:eastAsia="Arial" w:hAnsi="Arial" w:cs="Arial"/>
          <w:sz w:val="24"/>
          <w:szCs w:val="24"/>
        </w:rPr>
        <w:t xml:space="preserve">paridad es una meta que debe ser entendida como una medida definitiva a la que deben aspirar todos los poderes del Estado, </w:t>
      </w:r>
      <w:r w:rsidR="00EB2098">
        <w:rPr>
          <w:rFonts w:ascii="Arial" w:eastAsia="Arial" w:hAnsi="Arial" w:cs="Arial"/>
          <w:sz w:val="24"/>
          <w:szCs w:val="24"/>
        </w:rPr>
        <w:t xml:space="preserve">incluyendo el municipal, </w:t>
      </w:r>
      <w:r w:rsidR="00EB2098" w:rsidRPr="00A93BEA">
        <w:rPr>
          <w:rFonts w:ascii="Arial" w:eastAsia="Arial" w:hAnsi="Arial" w:cs="Arial"/>
          <w:sz w:val="24"/>
          <w:szCs w:val="24"/>
        </w:rPr>
        <w:t>para lograr una representación equilibrada entre hombres y mujeres, en todos los procesos decisorios</w:t>
      </w:r>
      <w:r w:rsidR="00EB2098">
        <w:rPr>
          <w:rStyle w:val="Refdenotaalpie"/>
          <w:rFonts w:ascii="Arial" w:eastAsia="Arial" w:hAnsi="Arial" w:cs="Arial"/>
          <w:sz w:val="24"/>
          <w:szCs w:val="24"/>
        </w:rPr>
        <w:footnoteReference w:id="29"/>
      </w:r>
      <w:r w:rsidR="00EB2098" w:rsidRPr="00A93BEA">
        <w:rPr>
          <w:rFonts w:ascii="Arial" w:eastAsia="Arial" w:hAnsi="Arial" w:cs="Arial"/>
          <w:sz w:val="24"/>
          <w:szCs w:val="24"/>
        </w:rPr>
        <w:t>.</w:t>
      </w:r>
    </w:p>
    <w:p w14:paraId="32F6E670" w14:textId="17D67A88" w:rsidR="00EB2098" w:rsidRDefault="00EB2098" w:rsidP="00EB2098">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904C76">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3EF393FD" w14:textId="77777777" w:rsidR="00904C76" w:rsidRPr="00B16871" w:rsidRDefault="00904C76" w:rsidP="00904C76">
      <w:pPr>
        <w:spacing w:line="276" w:lineRule="auto"/>
        <w:rPr>
          <w:rFonts w:ascii="Arial" w:hAnsi="Arial" w:cs="Arial"/>
          <w:color w:val="000000" w:themeColor="text1"/>
          <w:sz w:val="24"/>
          <w:szCs w:val="24"/>
        </w:rPr>
      </w:pPr>
      <w:bookmarkStart w:id="22" w:name="_Hlk118925088"/>
      <w:bookmarkEnd w:id="21"/>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2"/>
    <w:p w14:paraId="628DA31E" w14:textId="4D4B5E17" w:rsidR="00A426C6" w:rsidRPr="00363809" w:rsidRDefault="00A426C6" w:rsidP="00A54D13">
      <w:pPr>
        <w:spacing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La Convención sobre los Derechos Políticos de la Mujer dispone en los Artículos I, II y III que las mujeres tendrán derecho a votar en todas las elecciones, a ser elegibles para todos los organismos públicos electivos establecidos en la legislación </w:t>
      </w:r>
      <w:r w:rsidRPr="00363809">
        <w:rPr>
          <w:rFonts w:ascii="Arial" w:hAnsi="Arial" w:cs="Arial"/>
          <w:sz w:val="24"/>
          <w:szCs w:val="24"/>
        </w:rPr>
        <w:lastRenderedPageBreak/>
        <w:t>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3F39DC04" w:rsidR="00A426C6" w:rsidRPr="00363809" w:rsidRDefault="0056270A" w:rsidP="00C44B9A">
      <w:pPr>
        <w:spacing w:before="240" w:line="276" w:lineRule="auto"/>
        <w:rPr>
          <w:rFonts w:ascii="Arial" w:hAnsi="Arial" w:cs="Arial"/>
          <w:sz w:val="24"/>
          <w:szCs w:val="24"/>
        </w:rPr>
      </w:pPr>
      <w:r>
        <w:rPr>
          <w:rFonts w:ascii="Arial" w:hAnsi="Arial" w:cs="Arial"/>
          <w:sz w:val="24"/>
          <w:szCs w:val="24"/>
        </w:rPr>
        <w:t>Al efecto, e</w:t>
      </w:r>
      <w:r w:rsidR="00A426C6" w:rsidRPr="00363809">
        <w:rPr>
          <w:rFonts w:ascii="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0EF4AB03" w:rsidR="00A426C6" w:rsidRPr="00363809" w:rsidRDefault="0056270A" w:rsidP="00C44B9A">
      <w:pPr>
        <w:spacing w:before="240" w:line="276" w:lineRule="auto"/>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 xml:space="preserve">En ese orden de ideas, es importante mencionar que el numeral 15 de la LIPEEO, refiere que en aquellos Municipios que eligen a sus Ayuntamientos mediante sus </w:t>
      </w:r>
      <w:r w:rsidRPr="00363809">
        <w:rPr>
          <w:rFonts w:ascii="Arial" w:hAnsi="Arial" w:cs="Arial"/>
          <w:sz w:val="24"/>
          <w:szCs w:val="24"/>
        </w:rPr>
        <w:lastRenderedPageBreak/>
        <w:t>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54A685F" w14:textId="507C099D" w:rsidR="0056270A" w:rsidRDefault="0056270A" w:rsidP="00C44B9A">
      <w:pPr>
        <w:spacing w:before="240" w:line="276" w:lineRule="auto"/>
        <w:rPr>
          <w:rFonts w:ascii="Arial" w:hAnsi="Arial" w:cs="Arial"/>
          <w:sz w:val="24"/>
          <w:szCs w:val="24"/>
        </w:rPr>
      </w:pPr>
      <w:r w:rsidRPr="00AB4CA3">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r w:rsidR="00A54D13">
        <w:rPr>
          <w:rFonts w:ascii="Arial" w:hAnsi="Arial" w:cs="Arial"/>
          <w:color w:val="000000" w:themeColor="text1"/>
          <w:sz w:val="24"/>
          <w:szCs w:val="24"/>
        </w:rPr>
        <w:t>.</w:t>
      </w:r>
    </w:p>
    <w:p w14:paraId="71BEF79C" w14:textId="41041946"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2B183254" w14:textId="00C95415" w:rsidR="00904C76" w:rsidRPr="00581E03" w:rsidRDefault="00A426C6" w:rsidP="00904C76">
      <w:pPr>
        <w:spacing w:line="276" w:lineRule="auto"/>
        <w:rPr>
          <w:rFonts w:ascii="Arial" w:hAnsi="Arial" w:cs="Arial"/>
          <w:sz w:val="24"/>
          <w:szCs w:val="24"/>
        </w:rPr>
      </w:pPr>
      <w:r w:rsidRPr="00363809">
        <w:rPr>
          <w:rFonts w:ascii="Arial" w:hAnsi="Arial" w:cs="Arial"/>
          <w:sz w:val="24"/>
          <w:szCs w:val="24"/>
        </w:rPr>
        <w:t xml:space="preserve">Lo expuesto implica que las autoridades, la Asamblea General y la comunidad de </w:t>
      </w:r>
      <w:r w:rsidR="00205654">
        <w:rPr>
          <w:rFonts w:ascii="Arial" w:hAnsi="Arial" w:cs="Arial"/>
          <w:sz w:val="24"/>
          <w:szCs w:val="24"/>
        </w:rPr>
        <w:t>San Juan Tepeuxila</w:t>
      </w:r>
      <w:r w:rsidRPr="00363809">
        <w:rPr>
          <w:rFonts w:ascii="Arial" w:hAnsi="Arial" w:cs="Arial"/>
          <w:sz w:val="24"/>
          <w:szCs w:val="24"/>
        </w:rPr>
        <w:t xml:space="preserve">, Oaxaca, </w:t>
      </w:r>
      <w:r w:rsidR="00904C76" w:rsidRPr="00581E03">
        <w:rPr>
          <w:rFonts w:ascii="Arial" w:hAnsi="Arial" w:cs="Arial"/>
          <w:sz w:val="24"/>
          <w:szCs w:val="24"/>
        </w:rPr>
        <w:t xml:space="preserve">deberán realizar las acciones necesarias y adoptar las medidas que resulten indispensables a efecto de que, </w:t>
      </w:r>
      <w:r w:rsidR="00904C76" w:rsidRPr="00412C49">
        <w:rPr>
          <w:rFonts w:ascii="Arial" w:hAnsi="Arial" w:cs="Arial"/>
          <w:sz w:val="24"/>
          <w:szCs w:val="24"/>
        </w:rPr>
        <w:t xml:space="preserve">el Ayuntamiento que entrará en funciones en el período correspondiente </w:t>
      </w:r>
      <w:r w:rsidR="00904C76">
        <w:rPr>
          <w:rFonts w:ascii="Arial" w:hAnsi="Arial" w:cs="Arial"/>
          <w:sz w:val="24"/>
          <w:szCs w:val="24"/>
        </w:rPr>
        <w:t>siga contando</w:t>
      </w:r>
      <w:r w:rsidR="00904C76" w:rsidRPr="00412C49">
        <w:rPr>
          <w:rFonts w:ascii="Arial" w:hAnsi="Arial" w:cs="Arial"/>
          <w:sz w:val="24"/>
          <w:szCs w:val="24"/>
        </w:rPr>
        <w:t xml:space="preserve"> con la paridad de género</w:t>
      </w:r>
      <w:r w:rsidR="00904C76">
        <w:rPr>
          <w:rFonts w:ascii="Arial" w:hAnsi="Arial" w:cs="Arial"/>
          <w:sz w:val="24"/>
          <w:szCs w:val="24"/>
        </w:rPr>
        <w:t xml:space="preserve"> </w:t>
      </w:r>
      <w:r w:rsidR="00904C76"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904C76">
        <w:rPr>
          <w:rFonts w:ascii="Arial" w:hAnsi="Arial" w:cs="Arial"/>
          <w:sz w:val="24"/>
          <w:szCs w:val="24"/>
        </w:rPr>
        <w:t xml:space="preserve"> </w:t>
      </w:r>
      <w:r w:rsidR="00904C76" w:rsidRPr="00444D7A">
        <w:rPr>
          <w:rFonts w:ascii="Arial" w:hAnsi="Arial" w:cs="Arial"/>
          <w:sz w:val="24"/>
          <w:szCs w:val="24"/>
        </w:rPr>
        <w:t>o al menos con mínimas porcentuales</w:t>
      </w:r>
      <w:r w:rsidR="00904C76">
        <w:rPr>
          <w:rFonts w:ascii="Arial" w:hAnsi="Arial" w:cs="Arial"/>
          <w:sz w:val="24"/>
          <w:szCs w:val="24"/>
        </w:rPr>
        <w:t>.</w:t>
      </w:r>
    </w:p>
    <w:p w14:paraId="47FD0604" w14:textId="3DA6194A" w:rsidR="00A426C6" w:rsidRPr="00363809" w:rsidRDefault="00A54D13" w:rsidP="00C44B9A">
      <w:pPr>
        <w:spacing w:line="276" w:lineRule="auto"/>
        <w:rPr>
          <w:rFonts w:ascii="Arial" w:hAnsi="Arial" w:cs="Arial"/>
          <w:sz w:val="24"/>
          <w:szCs w:val="24"/>
        </w:rPr>
      </w:pPr>
      <w:r>
        <w:rPr>
          <w:rFonts w:ascii="Arial" w:hAnsi="Arial" w:cs="Arial"/>
          <w:sz w:val="24"/>
          <w:szCs w:val="24"/>
        </w:rPr>
        <w:t>De esta manera</w:t>
      </w:r>
      <w:r w:rsidR="00A426C6" w:rsidRPr="00363809">
        <w:rPr>
          <w:rFonts w:ascii="Arial" w:hAnsi="Arial" w:cs="Arial"/>
          <w:sz w:val="24"/>
          <w:szCs w:val="24"/>
        </w:rPr>
        <w:t xml:space="preserve">,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Pr="00C45155">
        <w:rPr>
          <w:rFonts w:ascii="Arial" w:hAnsi="Arial" w:cs="Arial"/>
          <w:sz w:val="24"/>
          <w:szCs w:val="24"/>
        </w:rPr>
        <w:t>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bookmarkStart w:id="23" w:name="_Hlk118925327"/>
      <w:r>
        <w:rPr>
          <w:rFonts w:ascii="Arial" w:hAnsi="Arial" w:cs="Arial"/>
          <w:sz w:val="24"/>
          <w:szCs w:val="24"/>
        </w:rPr>
        <w:t>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bookmarkEnd w:id="23"/>
      <w:r w:rsidR="00A426C6" w:rsidRPr="00363809">
        <w:rPr>
          <w:rFonts w:ascii="Arial" w:hAnsi="Arial" w:cs="Arial"/>
          <w:sz w:val="24"/>
          <w:szCs w:val="24"/>
        </w:rPr>
        <w:t xml:space="preserve">. </w:t>
      </w:r>
    </w:p>
    <w:p w14:paraId="50DC9813" w14:textId="68D6C04F" w:rsidR="00A426C6" w:rsidRPr="00363809" w:rsidRDefault="00EB2098"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205654">
        <w:rPr>
          <w:rFonts w:ascii="Arial" w:hAnsi="Arial" w:cs="Arial"/>
          <w:sz w:val="24"/>
          <w:szCs w:val="24"/>
        </w:rPr>
        <w:t>San Juan Tepeuxila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xml:space="preserve">, de acuerdo </w:t>
      </w:r>
      <w:r w:rsidR="00904C76">
        <w:rPr>
          <w:rFonts w:ascii="Arial" w:hAnsi="Arial" w:cs="Arial"/>
          <w:sz w:val="24"/>
          <w:szCs w:val="24"/>
        </w:rPr>
        <w:t>con</w:t>
      </w:r>
      <w:r w:rsidR="00904C76" w:rsidRPr="00363809">
        <w:rPr>
          <w:rFonts w:ascii="Arial" w:hAnsi="Arial" w:cs="Arial"/>
          <w:sz w:val="24"/>
          <w:szCs w:val="24"/>
        </w:rPr>
        <w:t xml:space="preserve"> </w:t>
      </w:r>
      <w:r w:rsidR="00A426C6" w:rsidRPr="00363809">
        <w:rPr>
          <w:rFonts w:ascii="Arial" w:hAnsi="Arial" w:cs="Arial"/>
          <w:sz w:val="24"/>
          <w:szCs w:val="24"/>
        </w:rPr>
        <w:t>sus normas y las disposiciones legales estatales y federales.</w:t>
      </w:r>
    </w:p>
    <w:p w14:paraId="39C2FBD3" w14:textId="305878BB" w:rsidR="00A426C6" w:rsidRPr="00363809" w:rsidRDefault="00EB2098"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734FC719" w:rsidR="00A426C6" w:rsidRPr="00363809" w:rsidRDefault="00EB2098"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4" w:name="_Hlk125461829"/>
      <w:bookmarkStart w:id="25" w:name="_Hlk125448460"/>
      <w:r w:rsidR="00493683" w:rsidRPr="00F72E98">
        <w:rPr>
          <w:rFonts w:ascii="Arial" w:hAnsi="Arial" w:cs="Arial"/>
          <w:bCs/>
          <w:color w:val="000000" w:themeColor="text1"/>
          <w:sz w:val="24"/>
          <w:szCs w:val="24"/>
        </w:rPr>
        <w:t>Para los efectos legales correspondientes y a fin que procedan conforme a sus facultades, est</w:t>
      </w:r>
      <w:r w:rsidR="00493683">
        <w:rPr>
          <w:rFonts w:ascii="Arial" w:hAnsi="Arial" w:cs="Arial"/>
          <w:bCs/>
          <w:color w:val="000000" w:themeColor="text1"/>
          <w:sz w:val="24"/>
          <w:szCs w:val="24"/>
        </w:rPr>
        <w:t>a</w:t>
      </w:r>
      <w:r w:rsidR="00493683" w:rsidRPr="00F72E98">
        <w:rPr>
          <w:rFonts w:ascii="Arial" w:hAnsi="Arial" w:cs="Arial"/>
          <w:bCs/>
          <w:color w:val="000000" w:themeColor="text1"/>
          <w:sz w:val="24"/>
          <w:szCs w:val="24"/>
        </w:rPr>
        <w:t xml:space="preserve"> </w:t>
      </w:r>
      <w:r w:rsidR="00493683">
        <w:rPr>
          <w:rFonts w:ascii="Arial" w:hAnsi="Arial" w:cs="Arial"/>
          <w:bCs/>
          <w:color w:val="000000" w:themeColor="text1"/>
          <w:sz w:val="24"/>
          <w:szCs w:val="24"/>
        </w:rPr>
        <w:t>Comisión</w:t>
      </w:r>
      <w:r w:rsidR="00493683" w:rsidRPr="00F72E98">
        <w:rPr>
          <w:rFonts w:ascii="Arial" w:hAnsi="Arial" w:cs="Arial"/>
          <w:bCs/>
          <w:color w:val="000000" w:themeColor="text1"/>
          <w:sz w:val="24"/>
          <w:szCs w:val="24"/>
        </w:rPr>
        <w:t xml:space="preserve"> considera pertinente </w:t>
      </w:r>
      <w:r w:rsidR="00493683">
        <w:rPr>
          <w:rFonts w:ascii="Arial" w:hAnsi="Arial" w:cs="Arial"/>
          <w:bCs/>
          <w:color w:val="000000" w:themeColor="text1"/>
          <w:sz w:val="24"/>
          <w:szCs w:val="24"/>
        </w:rPr>
        <w:t xml:space="preserve">remitir el presente </w:t>
      </w:r>
      <w:r w:rsidR="00AF422A">
        <w:rPr>
          <w:rFonts w:ascii="Arial" w:hAnsi="Arial" w:cs="Arial"/>
          <w:bCs/>
          <w:color w:val="000000" w:themeColor="text1"/>
          <w:sz w:val="24"/>
          <w:szCs w:val="24"/>
        </w:rPr>
        <w:t>proyecto de A</w:t>
      </w:r>
      <w:r w:rsidR="00493683">
        <w:rPr>
          <w:rFonts w:ascii="Arial" w:hAnsi="Arial" w:cs="Arial"/>
          <w:bCs/>
          <w:color w:val="000000" w:themeColor="text1"/>
          <w:sz w:val="24"/>
          <w:szCs w:val="24"/>
        </w:rPr>
        <w:t xml:space="preserve">cuerdo a la Secretaría Ejecutiva de este Instituto con la finalidad que proceda en </w:t>
      </w:r>
      <w:r w:rsidR="00493683" w:rsidRPr="00F72E98">
        <w:rPr>
          <w:rFonts w:ascii="Arial" w:hAnsi="Arial" w:cs="Arial"/>
          <w:bCs/>
          <w:color w:val="000000" w:themeColor="text1"/>
          <w:sz w:val="24"/>
          <w:szCs w:val="24"/>
        </w:rPr>
        <w:t>términos de</w:t>
      </w:r>
      <w:r w:rsidR="00493683">
        <w:rPr>
          <w:rFonts w:ascii="Arial" w:hAnsi="Arial" w:cs="Arial"/>
          <w:bCs/>
          <w:color w:val="000000" w:themeColor="text1"/>
          <w:sz w:val="24"/>
          <w:szCs w:val="24"/>
        </w:rPr>
        <w:t xml:space="preserve"> </w:t>
      </w:r>
      <w:r w:rsidR="00493683" w:rsidRPr="00F72E98">
        <w:rPr>
          <w:rFonts w:ascii="Arial" w:hAnsi="Arial" w:cs="Arial"/>
          <w:bCs/>
          <w:color w:val="000000" w:themeColor="text1"/>
          <w:sz w:val="24"/>
          <w:szCs w:val="24"/>
        </w:rPr>
        <w:t>l</w:t>
      </w:r>
      <w:r w:rsidR="00493683">
        <w:rPr>
          <w:rFonts w:ascii="Arial" w:hAnsi="Arial" w:cs="Arial"/>
          <w:bCs/>
          <w:color w:val="000000" w:themeColor="text1"/>
          <w:sz w:val="24"/>
          <w:szCs w:val="24"/>
        </w:rPr>
        <w:t>os artículos 9, 11 y 12 del Reglamento de Sesiones del Consejo Genera</w:t>
      </w:r>
      <w:bookmarkEnd w:id="24"/>
      <w:r w:rsidR="00493683">
        <w:rPr>
          <w:rFonts w:ascii="Arial" w:hAnsi="Arial" w:cs="Arial"/>
          <w:bCs/>
          <w:color w:val="000000" w:themeColor="text1"/>
          <w:sz w:val="24"/>
          <w:szCs w:val="24"/>
        </w:rPr>
        <w:t>l</w:t>
      </w:r>
      <w:bookmarkEnd w:id="25"/>
      <w:r w:rsidR="00A426C6" w:rsidRPr="00363809">
        <w:rPr>
          <w:rFonts w:ascii="Arial" w:hAnsi="Arial" w:cs="Arial"/>
          <w:bCs/>
          <w:sz w:val="24"/>
          <w:szCs w:val="24"/>
        </w:rPr>
        <w:t>.</w:t>
      </w:r>
    </w:p>
    <w:p w14:paraId="27A57120" w14:textId="58AC5A18"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lastRenderedPageBreak/>
        <w:t>Conclusión.</w:t>
      </w:r>
      <w:r w:rsidRPr="00363809">
        <w:rPr>
          <w:rFonts w:ascii="Arial" w:hAnsi="Arial" w:cs="Arial"/>
          <w:sz w:val="24"/>
          <w:szCs w:val="24"/>
        </w:rPr>
        <w:t xml:space="preserve"> </w:t>
      </w:r>
      <w:bookmarkStart w:id="26" w:name="_Hlk125448473"/>
      <w:r w:rsidR="00493683"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493683">
        <w:rPr>
          <w:rFonts w:ascii="Arial" w:hAnsi="Arial" w:cs="Arial"/>
          <w:color w:val="000000" w:themeColor="text1"/>
          <w:sz w:val="24"/>
          <w:szCs w:val="24"/>
        </w:rPr>
        <w:t xml:space="preserve">42, numeral 9, </w:t>
      </w:r>
      <w:r w:rsidR="00493683" w:rsidRPr="00F72E98">
        <w:rPr>
          <w:rFonts w:ascii="Arial" w:hAnsi="Arial" w:cs="Arial"/>
          <w:color w:val="000000" w:themeColor="text1"/>
          <w:sz w:val="24"/>
          <w:szCs w:val="24"/>
        </w:rPr>
        <w:t>273, 277, 280 y 282 de la LIPEEO</w:t>
      </w:r>
      <w:r w:rsidR="00493683">
        <w:rPr>
          <w:rFonts w:ascii="Arial" w:hAnsi="Arial" w:cs="Arial"/>
          <w:color w:val="000000" w:themeColor="text1"/>
          <w:sz w:val="24"/>
          <w:szCs w:val="24"/>
        </w:rPr>
        <w:t xml:space="preserve">; así como </w:t>
      </w:r>
      <w:r w:rsidR="00493683" w:rsidRPr="0051502D">
        <w:rPr>
          <w:rFonts w:ascii="Arial" w:hAnsi="Arial" w:cs="Arial"/>
          <w:color w:val="000000" w:themeColor="text1"/>
          <w:sz w:val="24"/>
          <w:szCs w:val="24"/>
        </w:rPr>
        <w:t>con los artículos 4, numeral 1, inciso a); 6; 14, 15 numeral 2; y 17 del Reglamento de Comisiones del Consejo General</w:t>
      </w:r>
      <w:r w:rsidR="00493683" w:rsidRPr="00F72E98">
        <w:rPr>
          <w:rFonts w:ascii="Arial" w:hAnsi="Arial" w:cs="Arial"/>
          <w:color w:val="000000" w:themeColor="text1"/>
          <w:sz w:val="24"/>
          <w:szCs w:val="24"/>
        </w:rPr>
        <w:t>, se estima procedente emitir el siguiente</w:t>
      </w:r>
      <w:bookmarkEnd w:id="26"/>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6363D757"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w:t>
      </w:r>
      <w:r w:rsidR="00AF422A">
        <w:rPr>
          <w:rFonts w:ascii="Arial" w:hAnsi="Arial" w:cs="Arial"/>
          <w:sz w:val="24"/>
          <w:szCs w:val="24"/>
        </w:rPr>
        <w:t xml:space="preserve"> aprueba el proyecto de Acuerdo que declara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205654">
        <w:rPr>
          <w:rFonts w:ascii="Arial" w:hAnsi="Arial" w:cs="Arial"/>
          <w:sz w:val="24"/>
          <w:szCs w:val="24"/>
        </w:rPr>
        <w:t>San Juan Tepeuxila</w:t>
      </w:r>
      <w:r w:rsidRPr="007430AD">
        <w:rPr>
          <w:rFonts w:ascii="Arial" w:hAnsi="Arial" w:cs="Arial"/>
          <w:sz w:val="24"/>
          <w:szCs w:val="24"/>
        </w:rPr>
        <w:t>, Oaxaca, realizada mediante Asamblea</w:t>
      </w:r>
      <w:r w:rsidR="0035045E">
        <w:rPr>
          <w:rFonts w:ascii="Arial" w:hAnsi="Arial" w:cs="Arial"/>
          <w:sz w:val="24"/>
          <w:szCs w:val="24"/>
        </w:rPr>
        <w:t>s</w:t>
      </w:r>
      <w:r w:rsidRPr="007430AD">
        <w:rPr>
          <w:rFonts w:ascii="Arial" w:hAnsi="Arial" w:cs="Arial"/>
          <w:sz w:val="24"/>
          <w:szCs w:val="24"/>
        </w:rPr>
        <w:t xml:space="preserve"> General</w:t>
      </w:r>
      <w:r w:rsidR="0035045E">
        <w:rPr>
          <w:rFonts w:ascii="Arial" w:hAnsi="Arial" w:cs="Arial"/>
          <w:sz w:val="24"/>
          <w:szCs w:val="24"/>
        </w:rPr>
        <w:t>es</w:t>
      </w:r>
      <w:r w:rsidRPr="007430AD">
        <w:rPr>
          <w:rFonts w:ascii="Arial" w:hAnsi="Arial" w:cs="Arial"/>
          <w:sz w:val="24"/>
          <w:szCs w:val="24"/>
        </w:rPr>
        <w:t xml:space="preserve"> Comunitaria</w:t>
      </w:r>
      <w:r w:rsidR="0035045E">
        <w:rPr>
          <w:rFonts w:ascii="Arial" w:hAnsi="Arial" w:cs="Arial"/>
          <w:sz w:val="24"/>
          <w:szCs w:val="24"/>
        </w:rPr>
        <w:t>s</w:t>
      </w:r>
      <w:r w:rsidRPr="007430AD">
        <w:rPr>
          <w:rFonts w:ascii="Arial" w:hAnsi="Arial" w:cs="Arial"/>
          <w:sz w:val="24"/>
          <w:szCs w:val="24"/>
        </w:rPr>
        <w:t xml:space="preserve"> </w:t>
      </w:r>
      <w:r w:rsidR="005577A5">
        <w:rPr>
          <w:rFonts w:ascii="Arial" w:hAnsi="Arial" w:cs="Arial"/>
          <w:sz w:val="24"/>
          <w:szCs w:val="24"/>
        </w:rPr>
        <w:t>el</w:t>
      </w:r>
      <w:r w:rsidRPr="007430AD">
        <w:rPr>
          <w:rFonts w:ascii="Arial" w:hAnsi="Arial" w:cs="Arial"/>
          <w:sz w:val="24"/>
          <w:szCs w:val="24"/>
        </w:rPr>
        <w:t xml:space="preserve"> </w:t>
      </w:r>
      <w:r w:rsidR="0035045E">
        <w:rPr>
          <w:rFonts w:ascii="Arial" w:hAnsi="Arial" w:cs="Arial"/>
          <w:sz w:val="24"/>
          <w:szCs w:val="24"/>
        </w:rPr>
        <w:t>23</w:t>
      </w:r>
      <w:r w:rsidR="005532C0">
        <w:rPr>
          <w:rFonts w:ascii="Arial" w:hAnsi="Arial" w:cs="Arial"/>
          <w:sz w:val="24"/>
          <w:szCs w:val="24"/>
        </w:rPr>
        <w:t xml:space="preserve"> de octubre</w:t>
      </w:r>
      <w:r w:rsidRPr="007430AD">
        <w:rPr>
          <w:rFonts w:ascii="Arial" w:hAnsi="Arial" w:cs="Arial"/>
          <w:sz w:val="24"/>
          <w:szCs w:val="24"/>
        </w:rPr>
        <w:t xml:space="preserve"> de 2022</w:t>
      </w:r>
      <w:r w:rsidR="0084610C">
        <w:rPr>
          <w:rFonts w:ascii="Arial" w:hAnsi="Arial" w:cs="Arial"/>
          <w:sz w:val="24"/>
          <w:szCs w:val="24"/>
        </w:rPr>
        <w:t>;</w:t>
      </w:r>
      <w:r w:rsidRPr="007430AD">
        <w:rPr>
          <w:rFonts w:ascii="Arial" w:hAnsi="Arial" w:cs="Arial"/>
          <w:sz w:val="24"/>
          <w:szCs w:val="24"/>
        </w:rPr>
        <w:t xml:space="preserve"> para fungir en el período </w:t>
      </w:r>
      <w:r w:rsidR="00FF5E50">
        <w:rPr>
          <w:rFonts w:ascii="Arial" w:hAnsi="Arial" w:cs="Arial"/>
          <w:sz w:val="24"/>
          <w:szCs w:val="24"/>
        </w:rPr>
        <w:t xml:space="preserve">de </w:t>
      </w:r>
      <w:r w:rsidR="00E0064F">
        <w:rPr>
          <w:rFonts w:ascii="Arial" w:hAnsi="Arial" w:cs="Arial"/>
          <w:b/>
          <w:bCs/>
          <w:sz w:val="24"/>
          <w:szCs w:val="24"/>
        </w:rPr>
        <w:t xml:space="preserve">tres años </w:t>
      </w:r>
      <w:r w:rsidRPr="007430AD">
        <w:rPr>
          <w:rFonts w:ascii="Arial" w:hAnsi="Arial" w:cs="Arial"/>
          <w:sz w:val="24"/>
          <w:szCs w:val="24"/>
        </w:rPr>
        <w:t xml:space="preserve">que comprende del 1 de enero de 2023 al </w:t>
      </w:r>
      <w:r w:rsidR="0095769E">
        <w:rPr>
          <w:rFonts w:ascii="Arial" w:hAnsi="Arial" w:cs="Arial"/>
          <w:sz w:val="24"/>
          <w:szCs w:val="24"/>
        </w:rPr>
        <w:t>3</w:t>
      </w:r>
      <w:r w:rsidR="00E0064F">
        <w:rPr>
          <w:rFonts w:ascii="Arial" w:hAnsi="Arial" w:cs="Arial"/>
          <w:sz w:val="24"/>
          <w:szCs w:val="24"/>
        </w:rPr>
        <w:t>1 de diciembre</w:t>
      </w:r>
      <w:r w:rsidR="0095769E">
        <w:rPr>
          <w:rFonts w:ascii="Arial" w:hAnsi="Arial" w:cs="Arial"/>
          <w:sz w:val="24"/>
          <w:szCs w:val="24"/>
        </w:rPr>
        <w:t xml:space="preserve"> de 202</w:t>
      </w:r>
      <w:r w:rsidR="00E0064F">
        <w:rPr>
          <w:rFonts w:ascii="Arial" w:hAnsi="Arial" w:cs="Arial"/>
          <w:sz w:val="24"/>
          <w:szCs w:val="24"/>
        </w:rPr>
        <w:t>5</w:t>
      </w:r>
      <w:r w:rsidRPr="007430AD">
        <w:rPr>
          <w:rFonts w:ascii="Arial" w:hAnsi="Arial" w:cs="Arial"/>
          <w:sz w:val="24"/>
          <w:szCs w:val="24"/>
        </w:rPr>
        <w:t>, de la siguiente forma:</w:t>
      </w:r>
    </w:p>
    <w:tbl>
      <w:tblPr>
        <w:tblStyle w:val="TableGrid0"/>
        <w:tblW w:w="0" w:type="auto"/>
        <w:tblLook w:val="04A0" w:firstRow="1" w:lastRow="0" w:firstColumn="1" w:lastColumn="0" w:noHBand="0" w:noVBand="1"/>
      </w:tblPr>
      <w:tblGrid>
        <w:gridCol w:w="550"/>
        <w:gridCol w:w="2414"/>
        <w:gridCol w:w="2966"/>
        <w:gridCol w:w="2898"/>
      </w:tblGrid>
      <w:tr w:rsidR="0035045E" w:rsidRPr="00052641" w14:paraId="0FAC6841" w14:textId="77777777" w:rsidTr="00782A43">
        <w:trPr>
          <w:trHeight w:val="301"/>
        </w:trPr>
        <w:tc>
          <w:tcPr>
            <w:tcW w:w="0" w:type="auto"/>
            <w:gridSpan w:val="4"/>
            <w:shd w:val="clear" w:color="auto" w:fill="BFBFBF" w:themeFill="background1" w:themeFillShade="BF"/>
          </w:tcPr>
          <w:p w14:paraId="3F6137F4" w14:textId="77777777" w:rsidR="0035045E" w:rsidRDefault="0035045E" w:rsidP="00782A43">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35045E" w:rsidRPr="00052641" w14:paraId="25E0C749" w14:textId="77777777" w:rsidTr="00782A43">
        <w:trPr>
          <w:trHeight w:val="301"/>
        </w:trPr>
        <w:tc>
          <w:tcPr>
            <w:tcW w:w="0" w:type="auto"/>
            <w:shd w:val="clear" w:color="auto" w:fill="BFBFBF" w:themeFill="background1" w:themeFillShade="BF"/>
          </w:tcPr>
          <w:p w14:paraId="64284C92" w14:textId="77777777" w:rsidR="0035045E" w:rsidRPr="00052641" w:rsidRDefault="0035045E" w:rsidP="00782A43">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790E5766" w14:textId="77777777" w:rsidR="0035045E" w:rsidRPr="00052641" w:rsidRDefault="0035045E" w:rsidP="00782A43">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363BE681" w14:textId="77777777" w:rsidR="0035045E" w:rsidRPr="00052641" w:rsidRDefault="0035045E" w:rsidP="00782A43">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3306C5D8" w14:textId="77777777" w:rsidR="0035045E" w:rsidRPr="00052641" w:rsidRDefault="0035045E" w:rsidP="00782A43">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35045E" w:rsidRPr="00052641" w14:paraId="423548AB" w14:textId="77777777" w:rsidTr="00782A43">
        <w:trPr>
          <w:trHeight w:val="288"/>
        </w:trPr>
        <w:tc>
          <w:tcPr>
            <w:tcW w:w="0" w:type="auto"/>
            <w:vAlign w:val="center"/>
          </w:tcPr>
          <w:p w14:paraId="3B4A10DD" w14:textId="77777777" w:rsidR="0035045E" w:rsidRPr="00052641" w:rsidRDefault="0035045E" w:rsidP="00782A43">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2375C3DB" w14:textId="77777777" w:rsidR="0035045E" w:rsidRPr="00052641" w:rsidRDefault="0035045E" w:rsidP="00782A4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77E76CAA" w14:textId="77777777"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 xml:space="preserve">FERNANDO MARTÍNEZ GARCÍA </w:t>
            </w:r>
          </w:p>
        </w:tc>
        <w:tc>
          <w:tcPr>
            <w:tcW w:w="0" w:type="auto"/>
            <w:vAlign w:val="center"/>
          </w:tcPr>
          <w:p w14:paraId="0440BA3C" w14:textId="3465B419"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PRISCILIANO VELÁSQUEZ ROSALEZ</w:t>
            </w:r>
          </w:p>
        </w:tc>
      </w:tr>
      <w:tr w:rsidR="0035045E" w:rsidRPr="00052641" w14:paraId="22697613" w14:textId="77777777" w:rsidTr="00782A43">
        <w:trPr>
          <w:trHeight w:val="274"/>
        </w:trPr>
        <w:tc>
          <w:tcPr>
            <w:tcW w:w="0" w:type="auto"/>
            <w:vAlign w:val="center"/>
          </w:tcPr>
          <w:p w14:paraId="11319CCB" w14:textId="77777777" w:rsidR="0035045E" w:rsidRPr="00052641" w:rsidRDefault="0035045E" w:rsidP="00782A43">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3758D4F7" w14:textId="77777777" w:rsidR="0035045E" w:rsidRPr="00052641" w:rsidRDefault="0035045E" w:rsidP="00782A4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tcPr>
          <w:p w14:paraId="65EECA91" w14:textId="77777777"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HÉCTOR ÁNGELES CRUZ</w:t>
            </w:r>
          </w:p>
        </w:tc>
        <w:tc>
          <w:tcPr>
            <w:tcW w:w="0" w:type="auto"/>
          </w:tcPr>
          <w:p w14:paraId="14DDF76B" w14:textId="77777777"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ELÍAS GÓMEZ JUÁREZ</w:t>
            </w:r>
          </w:p>
        </w:tc>
      </w:tr>
      <w:tr w:rsidR="0035045E" w:rsidRPr="00052641" w14:paraId="15585CFE" w14:textId="77777777" w:rsidTr="00782A43">
        <w:trPr>
          <w:trHeight w:val="259"/>
        </w:trPr>
        <w:tc>
          <w:tcPr>
            <w:tcW w:w="0" w:type="auto"/>
            <w:vAlign w:val="center"/>
          </w:tcPr>
          <w:p w14:paraId="42E38534" w14:textId="77777777" w:rsidR="0035045E" w:rsidRPr="00052641" w:rsidRDefault="0035045E" w:rsidP="00782A43">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2D79EE9D" w14:textId="77777777" w:rsidR="0035045E" w:rsidRPr="00052641" w:rsidRDefault="0035045E" w:rsidP="00782A4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39C3C4E4" w14:textId="31D0DAC6"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LIZET ESTHER GARCÍA PALACIOS</w:t>
            </w:r>
          </w:p>
        </w:tc>
        <w:tc>
          <w:tcPr>
            <w:tcW w:w="0" w:type="auto"/>
            <w:vAlign w:val="center"/>
          </w:tcPr>
          <w:p w14:paraId="26654016" w14:textId="77777777"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JAQUELINE PÉREZ PALACIOS</w:t>
            </w:r>
          </w:p>
        </w:tc>
      </w:tr>
      <w:tr w:rsidR="0035045E" w:rsidRPr="00052641" w14:paraId="65E43A20" w14:textId="77777777" w:rsidTr="00782A43">
        <w:trPr>
          <w:trHeight w:val="259"/>
        </w:trPr>
        <w:tc>
          <w:tcPr>
            <w:tcW w:w="0" w:type="auto"/>
            <w:vAlign w:val="center"/>
          </w:tcPr>
          <w:p w14:paraId="79F43D4F" w14:textId="77777777" w:rsidR="0035045E" w:rsidRPr="00052641" w:rsidRDefault="0035045E" w:rsidP="00782A43">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9E0F304" w14:textId="77777777" w:rsidR="0035045E" w:rsidRPr="00052641" w:rsidRDefault="0035045E" w:rsidP="00782A4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EDUCACION</w:t>
            </w:r>
          </w:p>
        </w:tc>
        <w:tc>
          <w:tcPr>
            <w:tcW w:w="0" w:type="auto"/>
            <w:vAlign w:val="center"/>
          </w:tcPr>
          <w:p w14:paraId="35D7A8E9" w14:textId="77777777"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UPSAYRE OJEDA MANZANO</w:t>
            </w:r>
          </w:p>
        </w:tc>
        <w:tc>
          <w:tcPr>
            <w:tcW w:w="0" w:type="auto"/>
            <w:vAlign w:val="center"/>
          </w:tcPr>
          <w:p w14:paraId="2D77BEEC" w14:textId="23D1D3D7"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JUDIT MARESA PALACIOS GAITÁN</w:t>
            </w:r>
          </w:p>
        </w:tc>
      </w:tr>
      <w:tr w:rsidR="0035045E" w:rsidRPr="00052641" w14:paraId="67B14E49" w14:textId="77777777" w:rsidTr="00782A43">
        <w:trPr>
          <w:trHeight w:val="259"/>
        </w:trPr>
        <w:tc>
          <w:tcPr>
            <w:tcW w:w="0" w:type="auto"/>
            <w:vAlign w:val="center"/>
          </w:tcPr>
          <w:p w14:paraId="7F96C805" w14:textId="77777777" w:rsidR="0035045E" w:rsidRPr="00052641" w:rsidRDefault="0035045E" w:rsidP="00782A43">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56846552" w14:textId="77777777" w:rsidR="0035045E" w:rsidRPr="00052641" w:rsidRDefault="0035045E" w:rsidP="00782A4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 xml:space="preserve">SEGURIDAD </w:t>
            </w:r>
          </w:p>
        </w:tc>
        <w:tc>
          <w:tcPr>
            <w:tcW w:w="0" w:type="auto"/>
            <w:vAlign w:val="center"/>
          </w:tcPr>
          <w:p w14:paraId="302FDE38" w14:textId="77777777"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 xml:space="preserve">CELESTINO GARCÍA HERNÁNDEZ </w:t>
            </w:r>
          </w:p>
        </w:tc>
        <w:tc>
          <w:tcPr>
            <w:tcW w:w="0" w:type="auto"/>
            <w:vAlign w:val="center"/>
          </w:tcPr>
          <w:p w14:paraId="376CE59B" w14:textId="77777777" w:rsidR="0035045E" w:rsidRPr="00F80EC1" w:rsidRDefault="0035045E" w:rsidP="00782A43">
            <w:pPr>
              <w:widowControl w:val="0"/>
              <w:spacing w:after="0" w:line="276" w:lineRule="auto"/>
              <w:jc w:val="left"/>
              <w:rPr>
                <w:rFonts w:ascii="Arial" w:hAnsi="Arial" w:cs="Arial"/>
                <w:sz w:val="20"/>
                <w:szCs w:val="20"/>
              </w:rPr>
            </w:pPr>
            <w:r>
              <w:rPr>
                <w:rFonts w:ascii="Arial" w:hAnsi="Arial" w:cs="Arial"/>
                <w:sz w:val="20"/>
                <w:szCs w:val="20"/>
              </w:rPr>
              <w:t>YURIRIA MARTÍNEZ HERAS</w:t>
            </w:r>
          </w:p>
        </w:tc>
      </w:tr>
    </w:tbl>
    <w:p w14:paraId="1C459392" w14:textId="77777777" w:rsidR="00A54D13" w:rsidRPr="00C45155" w:rsidRDefault="0056270A" w:rsidP="00A54D13">
      <w:pPr>
        <w:spacing w:before="240" w:line="276" w:lineRule="auto"/>
        <w:rPr>
          <w:rFonts w:ascii="Arial" w:hAnsi="Arial" w:cs="Arial"/>
          <w:sz w:val="24"/>
          <w:szCs w:val="24"/>
        </w:rPr>
      </w:pPr>
      <w:r w:rsidRPr="00AB4CA3">
        <w:rPr>
          <w:rFonts w:ascii="Arial" w:hAnsi="Arial" w:cs="Arial"/>
          <w:b/>
          <w:bCs/>
          <w:color w:val="000000" w:themeColor="text1"/>
          <w:sz w:val="24"/>
          <w:szCs w:val="24"/>
        </w:rPr>
        <w:t>SEGUNDO.</w:t>
      </w:r>
      <w:r w:rsidRPr="00AB4CA3">
        <w:rPr>
          <w:rFonts w:ascii="Arial" w:hAnsi="Arial" w:cs="Arial"/>
          <w:color w:val="000000" w:themeColor="text1"/>
          <w:sz w:val="24"/>
          <w:szCs w:val="24"/>
        </w:rPr>
        <w:t xml:space="preserve"> En los términos expuestos en el inciso e), de la </w:t>
      </w:r>
      <w:r w:rsidRPr="009D2E6D">
        <w:rPr>
          <w:rFonts w:ascii="Arial" w:hAnsi="Arial" w:cs="Arial"/>
          <w:b/>
          <w:bCs/>
          <w:color w:val="000000" w:themeColor="text1"/>
          <w:sz w:val="24"/>
          <w:szCs w:val="24"/>
        </w:rPr>
        <w:t>TERCERA</w:t>
      </w:r>
      <w:r w:rsidRPr="00AB4CA3">
        <w:rPr>
          <w:rFonts w:ascii="Arial" w:hAnsi="Arial" w:cs="Arial"/>
          <w:color w:val="000000" w:themeColor="text1"/>
          <w:sz w:val="24"/>
          <w:szCs w:val="24"/>
        </w:rPr>
        <w:t xml:space="preserve"> Razón Jurídica del presente Acuerdo, se </w:t>
      </w:r>
      <w:r>
        <w:rPr>
          <w:rFonts w:ascii="Arial" w:hAnsi="Arial" w:cs="Arial"/>
          <w:color w:val="000000" w:themeColor="text1"/>
          <w:sz w:val="24"/>
          <w:szCs w:val="24"/>
        </w:rPr>
        <w:t>formula</w:t>
      </w:r>
      <w:r w:rsidRPr="00AB4CA3">
        <w:rPr>
          <w:rFonts w:ascii="Arial" w:hAnsi="Arial" w:cs="Arial"/>
          <w:color w:val="000000" w:themeColor="text1"/>
          <w:sz w:val="24"/>
          <w:szCs w:val="24"/>
        </w:rPr>
        <w:t xml:space="preserve"> un respetuoso exhorto a las autoridades, a la Asamblea General y a la comunidad de </w:t>
      </w:r>
      <w:r w:rsidR="00205654">
        <w:rPr>
          <w:rFonts w:ascii="Arial" w:hAnsi="Arial" w:cs="Arial"/>
          <w:color w:val="000000" w:themeColor="text1"/>
          <w:sz w:val="24"/>
          <w:szCs w:val="24"/>
        </w:rPr>
        <w:t>San Juan Tepeuxila</w:t>
      </w:r>
      <w:r w:rsidRPr="00AB4CA3">
        <w:rPr>
          <w:rFonts w:ascii="Arial" w:hAnsi="Arial" w:cs="Arial"/>
          <w:color w:val="000000" w:themeColor="text1"/>
          <w:sz w:val="24"/>
          <w:szCs w:val="24"/>
        </w:rPr>
        <w:t xml:space="preserve">, Oaxaca, </w:t>
      </w:r>
      <w:r w:rsidR="00A54D13" w:rsidRPr="00C45155">
        <w:rPr>
          <w:rFonts w:ascii="Arial" w:hAnsi="Arial" w:cs="Arial"/>
          <w:sz w:val="24"/>
          <w:szCs w:val="24"/>
        </w:rPr>
        <w:t xml:space="preserve">ha adoptado medidas que garantizan a las mujeres a ejercer su derecho de votar, así como de acceder a cargos de elección popular en condiciones de igualdad, </w:t>
      </w:r>
      <w:r w:rsidR="00A54D13" w:rsidRPr="00C45155">
        <w:rPr>
          <w:rFonts w:ascii="Arial" w:hAnsi="Arial" w:cs="Arial"/>
          <w:b/>
          <w:bCs/>
          <w:sz w:val="24"/>
          <w:szCs w:val="24"/>
        </w:rPr>
        <w:t>haciendo tangible el principio de paridad de género</w:t>
      </w:r>
      <w:r w:rsidR="00A54D13" w:rsidRPr="00C45155">
        <w:rPr>
          <w:rFonts w:ascii="Arial" w:hAnsi="Arial" w:cs="Arial"/>
          <w:sz w:val="24"/>
          <w:szCs w:val="24"/>
        </w:rPr>
        <w:t>.</w:t>
      </w:r>
    </w:p>
    <w:p w14:paraId="44FA97B8" w14:textId="567D371E" w:rsidR="00A54D13" w:rsidRDefault="00CB0147" w:rsidP="00A54D13">
      <w:pPr>
        <w:spacing w:before="240" w:line="276" w:lineRule="auto"/>
        <w:rPr>
          <w:rFonts w:ascii="Arial" w:hAnsi="Arial" w:cs="Arial"/>
          <w:b/>
          <w:sz w:val="24"/>
          <w:szCs w:val="24"/>
        </w:rPr>
      </w:pPr>
      <w:r>
        <w:rPr>
          <w:rFonts w:ascii="Arial" w:hAnsi="Arial" w:cs="Arial"/>
          <w:b/>
          <w:sz w:val="24"/>
          <w:szCs w:val="24"/>
        </w:rPr>
        <w:t>TERCERO</w:t>
      </w:r>
      <w:r w:rsidR="00A426C6" w:rsidRPr="0083051D">
        <w:rPr>
          <w:rFonts w:ascii="Arial" w:hAnsi="Arial" w:cs="Arial"/>
          <w:b/>
          <w:sz w:val="24"/>
          <w:szCs w:val="24"/>
        </w:rPr>
        <w:t>.</w:t>
      </w:r>
      <w:r w:rsidR="00A54D13" w:rsidRPr="003B6A42">
        <w:rPr>
          <w:rFonts w:ascii="Arial" w:hAnsi="Arial" w:cs="Arial"/>
          <w:sz w:val="24"/>
          <w:szCs w:val="24"/>
        </w:rPr>
        <w:t xml:space="preserve"> </w:t>
      </w:r>
      <w:r w:rsidR="00A54D13">
        <w:rPr>
          <w:rFonts w:ascii="Arial" w:hAnsi="Arial" w:cs="Arial"/>
          <w:sz w:val="24"/>
          <w:szCs w:val="24"/>
        </w:rPr>
        <w:t>Por lo explicado</w:t>
      </w:r>
      <w:r w:rsidR="00A54D13" w:rsidRPr="00C45155" w:rsidDel="00132C14">
        <w:rPr>
          <w:rFonts w:ascii="Arial" w:hAnsi="Arial" w:cs="Arial"/>
          <w:sz w:val="24"/>
          <w:szCs w:val="24"/>
        </w:rPr>
        <w:t xml:space="preserve"> </w:t>
      </w:r>
      <w:r w:rsidR="00A54D13" w:rsidRPr="00C45155">
        <w:rPr>
          <w:rFonts w:ascii="Arial" w:hAnsi="Arial" w:cs="Arial"/>
          <w:sz w:val="24"/>
          <w:szCs w:val="24"/>
        </w:rPr>
        <w:t xml:space="preserve">en el inciso </w:t>
      </w:r>
      <w:r w:rsidR="00A54D13">
        <w:rPr>
          <w:rFonts w:ascii="Arial" w:hAnsi="Arial" w:cs="Arial"/>
          <w:b/>
          <w:bCs/>
          <w:sz w:val="24"/>
          <w:szCs w:val="24"/>
        </w:rPr>
        <w:t>f</w:t>
      </w:r>
      <w:r w:rsidR="00A54D13" w:rsidRPr="00C45155">
        <w:rPr>
          <w:rFonts w:ascii="Arial" w:hAnsi="Arial" w:cs="Arial"/>
          <w:b/>
          <w:bCs/>
          <w:sz w:val="24"/>
          <w:szCs w:val="24"/>
        </w:rPr>
        <w:t>)</w:t>
      </w:r>
      <w:r w:rsidR="00A54D13" w:rsidRPr="00C45155">
        <w:rPr>
          <w:rFonts w:ascii="Arial" w:hAnsi="Arial" w:cs="Arial"/>
          <w:sz w:val="24"/>
          <w:szCs w:val="24"/>
        </w:rPr>
        <w:t xml:space="preserve">, de la </w:t>
      </w:r>
      <w:r w:rsidR="00A54D13" w:rsidRPr="00C45155">
        <w:rPr>
          <w:rFonts w:ascii="Arial" w:hAnsi="Arial" w:cs="Arial"/>
          <w:b/>
          <w:bCs/>
          <w:sz w:val="24"/>
          <w:szCs w:val="24"/>
        </w:rPr>
        <w:t>TERCERA</w:t>
      </w:r>
      <w:r w:rsidR="00A54D13"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A54D13">
        <w:rPr>
          <w:rFonts w:ascii="Arial" w:hAnsi="Arial" w:cs="Arial"/>
          <w:sz w:val="24"/>
          <w:szCs w:val="24"/>
        </w:rPr>
        <w:t>,</w:t>
      </w:r>
      <w:r w:rsidR="00A54D13" w:rsidRPr="00C45155">
        <w:rPr>
          <w:rFonts w:ascii="Arial" w:hAnsi="Arial" w:cs="Arial"/>
          <w:sz w:val="24"/>
          <w:szCs w:val="24"/>
        </w:rPr>
        <w:t xml:space="preserve"> libre de violencia</w:t>
      </w:r>
      <w:r w:rsidR="00A54D13">
        <w:rPr>
          <w:rFonts w:ascii="Arial" w:hAnsi="Arial" w:cs="Arial"/>
          <w:sz w:val="24"/>
          <w:szCs w:val="24"/>
        </w:rPr>
        <w:t xml:space="preserve"> </w:t>
      </w:r>
      <w:r w:rsidR="00A54D13" w:rsidRPr="00C45155">
        <w:rPr>
          <w:rFonts w:ascii="Arial" w:hAnsi="Arial" w:cs="Arial"/>
          <w:sz w:val="24"/>
          <w:szCs w:val="24"/>
        </w:rPr>
        <w:t>y</w:t>
      </w:r>
      <w:r w:rsidR="00A54D13">
        <w:rPr>
          <w:rFonts w:ascii="Arial" w:hAnsi="Arial" w:cs="Arial"/>
          <w:sz w:val="24"/>
          <w:szCs w:val="24"/>
        </w:rPr>
        <w:t xml:space="preserve"> en posiciones de mayor responsabilidad a las logradas hasta el momento,</w:t>
      </w:r>
      <w:r w:rsidR="00A54D13" w:rsidRPr="00C45155">
        <w:rPr>
          <w:rFonts w:ascii="Arial" w:hAnsi="Arial" w:cs="Arial"/>
          <w:sz w:val="24"/>
          <w:szCs w:val="24"/>
        </w:rPr>
        <w:t xml:space="preserve"> con ello, dar cumplimiento con lo establecido en la Constitución Federal </w:t>
      </w:r>
      <w:r w:rsidR="00A54D13" w:rsidRPr="00C45155">
        <w:rPr>
          <w:rFonts w:ascii="Arial" w:hAnsi="Arial" w:cs="Arial"/>
          <w:sz w:val="24"/>
          <w:szCs w:val="24"/>
        </w:rPr>
        <w:lastRenderedPageBreak/>
        <w:t>y los tratados internacionales aplicables en la materia</w:t>
      </w:r>
      <w:r w:rsidR="00A54D13">
        <w:rPr>
          <w:rFonts w:ascii="Arial" w:hAnsi="Arial" w:cs="Arial"/>
          <w:sz w:val="24"/>
          <w:szCs w:val="24"/>
        </w:rPr>
        <w:t xml:space="preserve">. </w:t>
      </w:r>
      <w:r w:rsidR="00A54D13" w:rsidRPr="00C45155">
        <w:rPr>
          <w:rFonts w:ascii="Arial" w:hAnsi="Arial" w:cs="Arial"/>
          <w:sz w:val="24"/>
          <w:szCs w:val="24"/>
        </w:rPr>
        <w:t xml:space="preserve">De no ser así, el Consejo General </w:t>
      </w:r>
      <w:r w:rsidR="00AF422A">
        <w:rPr>
          <w:rFonts w:ascii="Arial" w:hAnsi="Arial" w:cs="Arial"/>
          <w:sz w:val="24"/>
          <w:szCs w:val="24"/>
        </w:rPr>
        <w:t xml:space="preserve">de este Instituto </w:t>
      </w:r>
      <w:r w:rsidR="00A54D13" w:rsidRPr="00C45155">
        <w:rPr>
          <w:rFonts w:ascii="Arial" w:hAnsi="Arial" w:cs="Arial"/>
          <w:sz w:val="24"/>
          <w:szCs w:val="24"/>
        </w:rPr>
        <w:t>estará impedido para calificar como legalmente válid</w:t>
      </w:r>
      <w:r w:rsidR="00904C76">
        <w:rPr>
          <w:rFonts w:ascii="Arial" w:hAnsi="Arial" w:cs="Arial"/>
          <w:sz w:val="24"/>
          <w:szCs w:val="24"/>
        </w:rPr>
        <w:t>o</w:t>
      </w:r>
      <w:r w:rsidR="00A54D13" w:rsidRPr="00C45155">
        <w:rPr>
          <w:rFonts w:ascii="Arial" w:hAnsi="Arial" w:cs="Arial"/>
          <w:sz w:val="24"/>
          <w:szCs w:val="24"/>
        </w:rPr>
        <w:t xml:space="preserve"> el proceso electivo.</w:t>
      </w:r>
    </w:p>
    <w:p w14:paraId="13039B3E" w14:textId="4FDA24ED" w:rsidR="00A54D13" w:rsidRPr="00A54D13" w:rsidRDefault="00A54D13" w:rsidP="00A54D13">
      <w:pPr>
        <w:tabs>
          <w:tab w:val="left" w:pos="9072"/>
        </w:tabs>
        <w:spacing w:before="240" w:after="120" w:line="276" w:lineRule="auto"/>
        <w:ind w:right="28"/>
        <w:rPr>
          <w:rFonts w:ascii="Arial" w:hAnsi="Arial" w:cs="Arial"/>
          <w:b/>
          <w:sz w:val="24"/>
          <w:szCs w:val="24"/>
        </w:rPr>
      </w:pPr>
      <w:r>
        <w:rPr>
          <w:rFonts w:ascii="Arial" w:hAnsi="Arial" w:cs="Arial"/>
          <w:b/>
          <w:bCs/>
          <w:sz w:val="24"/>
          <w:szCs w:val="24"/>
        </w:rPr>
        <w:t>CUARTO.</w:t>
      </w:r>
      <w:bookmarkStart w:id="27" w:name="_Hlk118925586"/>
      <w:r w:rsidRPr="00A54D13">
        <w:rPr>
          <w:rFonts w:ascii="Arial" w:hAnsi="Arial" w:cs="Arial"/>
          <w:bCs/>
          <w:sz w:val="24"/>
          <w:szCs w:val="24"/>
        </w:rPr>
        <w:t xml:space="preserve">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bookmarkEnd w:id="27"/>
    </w:p>
    <w:p w14:paraId="1EC5E5BA" w14:textId="6ADBB7BF" w:rsidR="00A426C6" w:rsidRPr="0083051D" w:rsidRDefault="00A54D13" w:rsidP="00A54D13">
      <w:pPr>
        <w:spacing w:before="240" w:line="276" w:lineRule="auto"/>
        <w:rPr>
          <w:rFonts w:ascii="Arial" w:hAnsi="Arial" w:cs="Arial"/>
          <w:sz w:val="24"/>
          <w:szCs w:val="24"/>
        </w:rPr>
      </w:pPr>
      <w:r>
        <w:rPr>
          <w:rFonts w:ascii="Arial" w:hAnsi="Arial" w:cs="Arial"/>
          <w:b/>
          <w:bCs/>
          <w:sz w:val="24"/>
          <w:szCs w:val="24"/>
        </w:rPr>
        <w:t xml:space="preserve">QUINTO.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w:t>
      </w:r>
      <w:bookmarkStart w:id="28" w:name="_Hlk125448500"/>
      <w:r w:rsidR="00493683" w:rsidRPr="00F72E98">
        <w:rPr>
          <w:rFonts w:ascii="Arial" w:hAnsi="Arial" w:cs="Arial"/>
          <w:color w:val="000000" w:themeColor="text1"/>
          <w:sz w:val="24"/>
          <w:szCs w:val="24"/>
        </w:rPr>
        <w:t xml:space="preserve">por conducto de la Secretaría </w:t>
      </w:r>
      <w:r w:rsidR="00493683">
        <w:rPr>
          <w:rFonts w:ascii="Arial" w:hAnsi="Arial" w:cs="Arial"/>
          <w:color w:val="000000" w:themeColor="text1"/>
          <w:sz w:val="24"/>
          <w:szCs w:val="24"/>
        </w:rPr>
        <w:t>Técnica de la Comisión</w:t>
      </w:r>
      <w:r w:rsidR="00493683" w:rsidRPr="00F72E98">
        <w:rPr>
          <w:rFonts w:ascii="Arial" w:hAnsi="Arial" w:cs="Arial"/>
          <w:color w:val="000000" w:themeColor="text1"/>
          <w:sz w:val="24"/>
          <w:szCs w:val="24"/>
        </w:rPr>
        <w:t xml:space="preserve">, </w:t>
      </w:r>
      <w:r w:rsidR="00493683">
        <w:rPr>
          <w:rFonts w:ascii="Arial" w:hAnsi="Arial" w:cs="Arial"/>
          <w:color w:val="000000" w:themeColor="text1"/>
          <w:sz w:val="24"/>
          <w:szCs w:val="24"/>
        </w:rPr>
        <w:t>túrnese</w:t>
      </w:r>
      <w:r w:rsidR="00493683" w:rsidRPr="00F72E98">
        <w:rPr>
          <w:rFonts w:ascii="Arial" w:hAnsi="Arial" w:cs="Arial"/>
          <w:color w:val="000000" w:themeColor="text1"/>
          <w:sz w:val="24"/>
          <w:szCs w:val="24"/>
        </w:rPr>
        <w:t xml:space="preserve"> el presente Acuerdo a</w:t>
      </w:r>
      <w:r w:rsidR="00493683">
        <w:rPr>
          <w:rFonts w:ascii="Arial" w:hAnsi="Arial" w:cs="Arial"/>
          <w:color w:val="000000" w:themeColor="text1"/>
          <w:sz w:val="24"/>
          <w:szCs w:val="24"/>
        </w:rPr>
        <w:t xml:space="preserve"> </w:t>
      </w:r>
      <w:r w:rsidR="00493683" w:rsidRPr="00F72E98">
        <w:rPr>
          <w:rFonts w:ascii="Arial" w:hAnsi="Arial" w:cs="Arial"/>
          <w:color w:val="000000" w:themeColor="text1"/>
          <w:sz w:val="24"/>
          <w:szCs w:val="24"/>
        </w:rPr>
        <w:t>l</w:t>
      </w:r>
      <w:r w:rsidR="00493683">
        <w:rPr>
          <w:rFonts w:ascii="Arial" w:hAnsi="Arial" w:cs="Arial"/>
          <w:color w:val="000000" w:themeColor="text1"/>
          <w:sz w:val="24"/>
          <w:szCs w:val="24"/>
        </w:rPr>
        <w:t xml:space="preserve">a Secretaría Ejecutiva del Instituto </w:t>
      </w:r>
      <w:r w:rsidR="00493683" w:rsidRPr="00F72E98">
        <w:rPr>
          <w:rFonts w:ascii="Arial" w:hAnsi="Arial" w:cs="Arial"/>
          <w:color w:val="000000" w:themeColor="text1"/>
          <w:sz w:val="24"/>
          <w:szCs w:val="24"/>
        </w:rPr>
        <w:t>para los efectos legales correspondientes</w:t>
      </w:r>
      <w:bookmarkEnd w:id="28"/>
      <w:r w:rsidR="00A426C6" w:rsidRPr="0083051D">
        <w:rPr>
          <w:rFonts w:ascii="Arial" w:hAnsi="Arial" w:cs="Arial"/>
          <w:sz w:val="24"/>
          <w:szCs w:val="24"/>
        </w:rPr>
        <w:t>.</w:t>
      </w:r>
    </w:p>
    <w:p w14:paraId="290ACAA4" w14:textId="059C14E4" w:rsidR="00A426C6" w:rsidRPr="0083051D" w:rsidRDefault="00A54D13" w:rsidP="00C44B9A">
      <w:pPr>
        <w:spacing w:before="120" w:after="120" w:line="276" w:lineRule="auto"/>
        <w:rPr>
          <w:rFonts w:ascii="Arial" w:hAnsi="Arial" w:cs="Arial"/>
          <w:sz w:val="24"/>
          <w:szCs w:val="24"/>
        </w:rPr>
      </w:pPr>
      <w:r>
        <w:rPr>
          <w:rFonts w:ascii="Arial" w:hAnsi="Arial" w:cs="Arial"/>
          <w:b/>
          <w:sz w:val="24"/>
          <w:szCs w:val="24"/>
        </w:rPr>
        <w:t>SEX</w:t>
      </w:r>
      <w:r w:rsidR="00CB0147">
        <w:rPr>
          <w:rFonts w:ascii="Arial" w:hAnsi="Arial" w:cs="Arial"/>
          <w:b/>
          <w:sz w:val="24"/>
          <w:szCs w:val="24"/>
        </w:rPr>
        <w:t>TO</w:t>
      </w:r>
      <w:r w:rsidR="00A426C6" w:rsidRPr="0083051D">
        <w:rPr>
          <w:rFonts w:ascii="Arial" w:hAnsi="Arial" w:cs="Arial"/>
          <w:b/>
          <w:sz w:val="24"/>
          <w:szCs w:val="24"/>
        </w:rPr>
        <w:t xml:space="preserve">.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 de este Instituto.</w:t>
      </w:r>
    </w:p>
    <w:p w14:paraId="1E0CC6A7" w14:textId="3E3E095A" w:rsidR="00A426C6" w:rsidRDefault="00493683" w:rsidP="00C44B9A">
      <w:pPr>
        <w:spacing w:after="0" w:line="276" w:lineRule="auto"/>
        <w:rPr>
          <w:rFonts w:ascii="Arial" w:hAnsi="Arial" w:cs="Arial"/>
          <w:sz w:val="24"/>
          <w:szCs w:val="24"/>
        </w:rPr>
      </w:pPr>
      <w:bookmarkStart w:id="29" w:name="_Hlk12544920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AF422A" w:rsidRPr="00832085">
        <w:rPr>
          <w:rFonts w:ascii="Arial" w:hAnsi="Arial" w:cs="Arial"/>
          <w:sz w:val="24"/>
          <w:szCs w:val="24"/>
        </w:rPr>
        <w:t>la Consejera Electoral Jessica Jazibe Hernández García, la  Consejera Presidenta Elizabeth Sánchez González y el Consejero Electoral Wilfrido Lulio Almaraz Santibáñez, integrantes</w:t>
      </w:r>
      <w:r w:rsidR="00AF422A">
        <w:rPr>
          <w:rFonts w:ascii="Arial" w:hAnsi="Arial" w:cs="Arial"/>
          <w:sz w:val="24"/>
          <w:szCs w:val="24"/>
        </w:rPr>
        <w:t xml:space="preserve">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sidR="00AD0980">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 xml:space="preserve">de </w:t>
      </w:r>
      <w:r w:rsidR="00AD0980">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AF422A"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9"/>
      <w:r w:rsidR="00A426C6" w:rsidRPr="0083051D">
        <w:rPr>
          <w:rFonts w:ascii="Arial" w:hAnsi="Arial" w:cs="Arial"/>
          <w:sz w:val="24"/>
          <w:szCs w:val="24"/>
        </w:rPr>
        <w:t>.</w:t>
      </w:r>
    </w:p>
    <w:p w14:paraId="38B425FC" w14:textId="7221FD26" w:rsidR="00493683" w:rsidRDefault="00493683"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493683" w:rsidRPr="005A285D" w14:paraId="0B88E4DE" w14:textId="77777777" w:rsidTr="00B30F76">
        <w:tc>
          <w:tcPr>
            <w:tcW w:w="4561" w:type="dxa"/>
          </w:tcPr>
          <w:p w14:paraId="2ECACCC1" w14:textId="77777777" w:rsidR="00493683" w:rsidRPr="005A285D" w:rsidRDefault="00493683" w:rsidP="00C46537">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30" w:name="_Hlk125447574"/>
            <w:r w:rsidRPr="005A285D">
              <w:rPr>
                <w:rFonts w:ascii="Arial" w:hAnsi="Arial" w:cs="Arial"/>
                <w:b/>
                <w:color w:val="000000" w:themeColor="text1"/>
                <w:sz w:val="24"/>
                <w:szCs w:val="24"/>
              </w:rPr>
              <w:t>CONSEJERA PRESIDENTA</w:t>
            </w:r>
          </w:p>
          <w:p w14:paraId="351DCCE6" w14:textId="77777777" w:rsidR="00493683" w:rsidRPr="005A285D" w:rsidRDefault="00493683" w:rsidP="00C46537">
            <w:pPr>
              <w:spacing w:line="276" w:lineRule="auto"/>
              <w:ind w:left="315" w:right="1" w:hanging="10"/>
              <w:jc w:val="center"/>
              <w:rPr>
                <w:rFonts w:ascii="Arial" w:hAnsi="Arial" w:cs="Arial"/>
                <w:color w:val="000000" w:themeColor="text1"/>
                <w:sz w:val="24"/>
                <w:szCs w:val="24"/>
              </w:rPr>
            </w:pPr>
          </w:p>
          <w:p w14:paraId="534A63A7" w14:textId="77777777" w:rsidR="00493683" w:rsidRPr="005A285D" w:rsidRDefault="00493683" w:rsidP="00C46537">
            <w:pPr>
              <w:spacing w:line="276" w:lineRule="auto"/>
              <w:ind w:left="315" w:right="1" w:hanging="10"/>
              <w:jc w:val="center"/>
              <w:rPr>
                <w:rFonts w:ascii="Arial" w:hAnsi="Arial" w:cs="Arial"/>
                <w:color w:val="000000" w:themeColor="text1"/>
                <w:sz w:val="24"/>
                <w:szCs w:val="24"/>
              </w:rPr>
            </w:pPr>
          </w:p>
          <w:p w14:paraId="67DDDE2C" w14:textId="42FB779E" w:rsidR="00493683" w:rsidRDefault="00493683" w:rsidP="00C46537">
            <w:pPr>
              <w:spacing w:line="276" w:lineRule="auto"/>
              <w:ind w:left="315" w:right="1" w:hanging="10"/>
              <w:jc w:val="center"/>
              <w:rPr>
                <w:rFonts w:ascii="Arial" w:hAnsi="Arial" w:cs="Arial"/>
                <w:color w:val="000000" w:themeColor="text1"/>
                <w:sz w:val="24"/>
                <w:szCs w:val="24"/>
              </w:rPr>
            </w:pPr>
          </w:p>
          <w:p w14:paraId="4428BD84" w14:textId="77777777" w:rsidR="00C46537" w:rsidRPr="005A285D" w:rsidRDefault="00C46537" w:rsidP="00C46537">
            <w:pPr>
              <w:spacing w:line="276" w:lineRule="auto"/>
              <w:ind w:left="315" w:right="1" w:hanging="10"/>
              <w:jc w:val="center"/>
              <w:rPr>
                <w:rFonts w:ascii="Arial" w:hAnsi="Arial" w:cs="Arial"/>
                <w:color w:val="000000" w:themeColor="text1"/>
                <w:sz w:val="24"/>
                <w:szCs w:val="24"/>
              </w:rPr>
            </w:pPr>
          </w:p>
          <w:p w14:paraId="45A13C63" w14:textId="77777777" w:rsidR="00493683" w:rsidRDefault="00493683" w:rsidP="00C46537">
            <w:pPr>
              <w:spacing w:line="276" w:lineRule="auto"/>
              <w:ind w:left="315" w:right="1" w:hanging="10"/>
              <w:jc w:val="center"/>
              <w:rPr>
                <w:rFonts w:ascii="Arial" w:hAnsi="Arial" w:cs="Arial"/>
                <w:color w:val="000000" w:themeColor="text1"/>
                <w:sz w:val="24"/>
                <w:szCs w:val="24"/>
              </w:rPr>
            </w:pPr>
          </w:p>
          <w:p w14:paraId="55968C36" w14:textId="77777777" w:rsidR="00493683" w:rsidRPr="005A285D" w:rsidRDefault="00493683" w:rsidP="00C46537">
            <w:pPr>
              <w:spacing w:line="276" w:lineRule="auto"/>
              <w:ind w:left="315" w:right="1" w:hanging="10"/>
              <w:jc w:val="center"/>
              <w:rPr>
                <w:rFonts w:ascii="Arial" w:hAnsi="Arial" w:cs="Arial"/>
                <w:color w:val="000000" w:themeColor="text1"/>
                <w:sz w:val="24"/>
                <w:szCs w:val="24"/>
              </w:rPr>
            </w:pPr>
          </w:p>
          <w:p w14:paraId="0B8DE330" w14:textId="77777777" w:rsidR="00493683" w:rsidRPr="005A285D" w:rsidRDefault="00493683" w:rsidP="00C46537">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5C0BF680" w14:textId="77777777" w:rsidR="00AF422A" w:rsidRPr="00832085" w:rsidRDefault="00AF422A" w:rsidP="00C46537">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17E93308" w14:textId="77777777" w:rsidR="00493683" w:rsidRPr="005A285D" w:rsidRDefault="00493683" w:rsidP="00C46537">
            <w:pPr>
              <w:spacing w:line="276" w:lineRule="auto"/>
              <w:ind w:left="315" w:right="1" w:hanging="10"/>
              <w:jc w:val="center"/>
              <w:rPr>
                <w:rFonts w:ascii="Arial" w:hAnsi="Arial" w:cs="Arial"/>
                <w:color w:val="000000" w:themeColor="text1"/>
                <w:sz w:val="24"/>
                <w:szCs w:val="24"/>
              </w:rPr>
            </w:pPr>
          </w:p>
          <w:p w14:paraId="685781AF" w14:textId="77777777" w:rsidR="00493683" w:rsidRDefault="00493683" w:rsidP="00C46537">
            <w:pPr>
              <w:spacing w:line="276" w:lineRule="auto"/>
              <w:ind w:left="315" w:right="1" w:hanging="10"/>
              <w:jc w:val="center"/>
              <w:rPr>
                <w:rFonts w:ascii="Arial" w:hAnsi="Arial" w:cs="Arial"/>
                <w:color w:val="000000" w:themeColor="text1"/>
                <w:sz w:val="24"/>
                <w:szCs w:val="24"/>
              </w:rPr>
            </w:pPr>
          </w:p>
          <w:p w14:paraId="0017173B" w14:textId="77777777" w:rsidR="00493683" w:rsidRDefault="00493683" w:rsidP="00C46537">
            <w:pPr>
              <w:spacing w:line="276" w:lineRule="auto"/>
              <w:ind w:left="315" w:right="1" w:hanging="10"/>
              <w:jc w:val="center"/>
              <w:rPr>
                <w:rFonts w:ascii="Arial" w:hAnsi="Arial" w:cs="Arial"/>
                <w:color w:val="000000" w:themeColor="text1"/>
                <w:sz w:val="24"/>
                <w:szCs w:val="24"/>
              </w:rPr>
            </w:pPr>
          </w:p>
          <w:p w14:paraId="10E2E131" w14:textId="77777777" w:rsidR="00493683" w:rsidRPr="005A285D" w:rsidRDefault="00493683" w:rsidP="00C46537">
            <w:pPr>
              <w:spacing w:line="276" w:lineRule="auto"/>
              <w:ind w:left="315" w:right="1" w:hanging="10"/>
              <w:jc w:val="center"/>
              <w:rPr>
                <w:rFonts w:ascii="Arial" w:hAnsi="Arial" w:cs="Arial"/>
                <w:color w:val="000000" w:themeColor="text1"/>
                <w:sz w:val="24"/>
                <w:szCs w:val="24"/>
              </w:rPr>
            </w:pPr>
          </w:p>
          <w:p w14:paraId="6AE5D577" w14:textId="77777777" w:rsidR="00493683" w:rsidRPr="005A285D" w:rsidRDefault="00493683" w:rsidP="00C46537">
            <w:pPr>
              <w:spacing w:line="276" w:lineRule="auto"/>
              <w:ind w:left="315" w:right="1" w:hanging="10"/>
              <w:jc w:val="center"/>
              <w:rPr>
                <w:rFonts w:ascii="Arial" w:hAnsi="Arial" w:cs="Arial"/>
                <w:color w:val="000000" w:themeColor="text1"/>
                <w:sz w:val="24"/>
                <w:szCs w:val="24"/>
              </w:rPr>
            </w:pPr>
          </w:p>
          <w:p w14:paraId="0E3B145D" w14:textId="77777777" w:rsidR="00493683" w:rsidRPr="005A285D" w:rsidRDefault="00493683" w:rsidP="00C46537">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0"/>
    </w:tbl>
    <w:p w14:paraId="1CF99B62" w14:textId="77777777" w:rsidR="00493683" w:rsidRDefault="00493683" w:rsidP="00C44B9A">
      <w:pPr>
        <w:spacing w:after="0" w:line="276" w:lineRule="auto"/>
        <w:rPr>
          <w:rFonts w:ascii="Arial" w:hAnsi="Arial" w:cs="Arial"/>
          <w:sz w:val="24"/>
          <w:szCs w:val="24"/>
        </w:rPr>
      </w:pPr>
    </w:p>
    <w:p w14:paraId="329CE5CF" w14:textId="77777777" w:rsidR="00A83332" w:rsidRDefault="00A83332" w:rsidP="00C44B9A">
      <w:pPr>
        <w:spacing w:after="0" w:line="276" w:lineRule="auto"/>
        <w:rPr>
          <w:rFonts w:ascii="Arial" w:hAnsi="Arial" w:cs="Arial"/>
          <w:sz w:val="24"/>
          <w:szCs w:val="24"/>
        </w:rPr>
      </w:pPr>
    </w:p>
    <w:p w14:paraId="1CF1B0FC" w14:textId="7FCFF076"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BD469" w14:textId="77777777" w:rsidR="00912172" w:rsidRDefault="00912172">
      <w:pPr>
        <w:spacing w:after="0" w:line="240" w:lineRule="auto"/>
      </w:pPr>
      <w:r>
        <w:separator/>
      </w:r>
    </w:p>
  </w:endnote>
  <w:endnote w:type="continuationSeparator" w:id="0">
    <w:p w14:paraId="3BCA451E" w14:textId="77777777" w:rsidR="00912172" w:rsidRDefault="00912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4160E" w14:textId="77777777" w:rsidR="00493683" w:rsidRDefault="004936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3FBBC823" w:rsidR="006A5AE3" w:rsidRPr="00092723" w:rsidRDefault="00493683" w:rsidP="006A5AE3">
    <w:pPr>
      <w:pStyle w:val="Piedepgina"/>
      <w:jc w:val="right"/>
      <w:rPr>
        <w:sz w:val="18"/>
        <w:szCs w:val="18"/>
      </w:rPr>
    </w:pPr>
    <w:bookmarkStart w:id="31"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1"/>
    <w:r>
      <w:rPr>
        <w:rFonts w:ascii="Arial" w:hAnsi="Arial" w:cs="Arial"/>
        <w:bCs/>
        <w:sz w:val="14"/>
        <w:szCs w:val="14"/>
      </w:rPr>
      <w:t>22/</w:t>
    </w:r>
    <w:r w:rsidR="006A5AE3" w:rsidRPr="0083051D">
      <w:rPr>
        <w:rFonts w:ascii="Arial" w:hAnsi="Arial" w:cs="Arial"/>
        <w:bCs/>
        <w:sz w:val="14"/>
        <w:szCs w:val="14"/>
      </w:rPr>
      <w:t>2022</w:t>
    </w:r>
    <w:r w:rsidR="006A5AE3">
      <w:rPr>
        <w:rFonts w:ascii="Arial" w:hAnsi="Arial" w:cs="Arial"/>
        <w:bCs/>
        <w:sz w:val="14"/>
        <w:szCs w:val="14"/>
      </w:rPr>
      <w:t xml:space="preserve">                                       </w:t>
    </w:r>
    <w:r w:rsidR="006A5AE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A5AE3" w:rsidRPr="00092723">
              <w:rPr>
                <w:sz w:val="18"/>
                <w:szCs w:val="18"/>
              </w:rPr>
              <w:t xml:space="preserve">Página </w:t>
            </w:r>
            <w:r w:rsidR="006A5AE3" w:rsidRPr="00092723">
              <w:rPr>
                <w:b/>
                <w:bCs/>
                <w:sz w:val="18"/>
                <w:szCs w:val="18"/>
              </w:rPr>
              <w:fldChar w:fldCharType="begin"/>
            </w:r>
            <w:r w:rsidR="006A5AE3" w:rsidRPr="00092723">
              <w:rPr>
                <w:b/>
                <w:bCs/>
                <w:sz w:val="18"/>
                <w:szCs w:val="18"/>
              </w:rPr>
              <w:instrText>PAGE</w:instrText>
            </w:r>
            <w:r w:rsidR="006A5AE3" w:rsidRPr="00092723">
              <w:rPr>
                <w:b/>
                <w:bCs/>
                <w:sz w:val="18"/>
                <w:szCs w:val="18"/>
              </w:rPr>
              <w:fldChar w:fldCharType="separate"/>
            </w:r>
            <w:r w:rsidR="006A5AE3">
              <w:rPr>
                <w:b/>
                <w:bCs/>
                <w:sz w:val="18"/>
                <w:szCs w:val="18"/>
              </w:rPr>
              <w:t>2</w:t>
            </w:r>
            <w:r w:rsidR="006A5AE3" w:rsidRPr="00092723">
              <w:rPr>
                <w:b/>
                <w:bCs/>
                <w:sz w:val="18"/>
                <w:szCs w:val="18"/>
              </w:rPr>
              <w:fldChar w:fldCharType="end"/>
            </w:r>
            <w:r w:rsidR="006A5AE3" w:rsidRPr="00092723">
              <w:rPr>
                <w:sz w:val="18"/>
                <w:szCs w:val="18"/>
              </w:rPr>
              <w:t xml:space="preserve"> de </w:t>
            </w:r>
            <w:r w:rsidR="006A5AE3" w:rsidRPr="00092723">
              <w:rPr>
                <w:b/>
                <w:bCs/>
                <w:sz w:val="18"/>
                <w:szCs w:val="18"/>
              </w:rPr>
              <w:fldChar w:fldCharType="begin"/>
            </w:r>
            <w:r w:rsidR="006A5AE3" w:rsidRPr="00092723">
              <w:rPr>
                <w:b/>
                <w:bCs/>
                <w:sz w:val="18"/>
                <w:szCs w:val="18"/>
              </w:rPr>
              <w:instrText>NUMPAGES</w:instrText>
            </w:r>
            <w:r w:rsidR="006A5AE3" w:rsidRPr="00092723">
              <w:rPr>
                <w:b/>
                <w:bCs/>
                <w:sz w:val="18"/>
                <w:szCs w:val="18"/>
              </w:rPr>
              <w:fldChar w:fldCharType="separate"/>
            </w:r>
            <w:r w:rsidR="006A5AE3">
              <w:rPr>
                <w:b/>
                <w:bCs/>
                <w:sz w:val="18"/>
                <w:szCs w:val="18"/>
              </w:rPr>
              <w:t>22</w:t>
            </w:r>
            <w:r w:rsidR="006A5AE3"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BA825" w14:textId="77777777" w:rsidR="00493683" w:rsidRDefault="004936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50608" w14:textId="77777777" w:rsidR="00912172" w:rsidRDefault="00912172">
      <w:pPr>
        <w:rPr>
          <w:sz w:val="12"/>
        </w:rPr>
      </w:pPr>
      <w:r>
        <w:separator/>
      </w:r>
    </w:p>
  </w:footnote>
  <w:footnote w:type="continuationSeparator" w:id="0">
    <w:p w14:paraId="409D44D0" w14:textId="77777777" w:rsidR="00912172" w:rsidRDefault="00912172">
      <w:pPr>
        <w:rPr>
          <w:sz w:val="12"/>
        </w:rPr>
      </w:pPr>
      <w:r>
        <w:continuationSeparator/>
      </w:r>
    </w:p>
  </w:footnote>
  <w:footnote w:id="1">
    <w:p w14:paraId="6E2293A0" w14:textId="605262C3" w:rsidR="009114B8" w:rsidRPr="002311CF" w:rsidRDefault="009114B8" w:rsidP="009114B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114B8">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747F09C5" w14:textId="0410AFCA" w:rsidR="0098134B" w:rsidRPr="000E5025" w:rsidRDefault="0098134B" w:rsidP="0098134B">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00205654" w:rsidRPr="00E377E8">
          <w:rPr>
            <w:rStyle w:val="Hipervnculo"/>
            <w:rFonts w:ascii="Arial" w:hAnsi="Arial" w:cs="Arial"/>
            <w:sz w:val="14"/>
            <w:szCs w:val="14"/>
          </w:rPr>
          <w:t>https://www.ieepco.org.mx/archivos/acuerdos/2019/IEEPCOCGSNI3142019.pdf</w:t>
        </w:r>
      </w:hyperlink>
      <w:r w:rsidR="00205654">
        <w:rPr>
          <w:rFonts w:ascii="Arial" w:hAnsi="Arial" w:cs="Arial"/>
          <w:sz w:val="14"/>
          <w:szCs w:val="14"/>
        </w:rPr>
        <w:t xml:space="preserve"> </w:t>
      </w:r>
    </w:p>
  </w:footnote>
  <w:footnote w:id="7">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60E4ACF9" w14:textId="7AF9B7E2" w:rsidR="001B2AA7" w:rsidRPr="00805652" w:rsidRDefault="001B2AA7" w:rsidP="001B2AA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r>
        <w:rPr>
          <w:sz w:val="14"/>
          <w:szCs w:val="14"/>
        </w:rPr>
        <w:t xml:space="preserve"> </w:t>
      </w:r>
      <w:r w:rsidRPr="00805652">
        <w:rPr>
          <w:sz w:val="14"/>
          <w:szCs w:val="14"/>
        </w:rPr>
        <w:t xml:space="preserve"> </w:t>
      </w:r>
    </w:p>
  </w:footnote>
  <w:footnote w:id="9">
    <w:p w14:paraId="3D00E69E" w14:textId="591056E8"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sidR="001B2AA7">
        <w:rPr>
          <w:rStyle w:val="Hipervnculo"/>
          <w:rFonts w:ascii="Arial" w:hAnsi="Arial" w:cs="Arial"/>
          <w:sz w:val="14"/>
          <w:szCs w:val="14"/>
        </w:rPr>
        <w:t xml:space="preserve"> </w:t>
      </w:r>
      <w:r>
        <w:rPr>
          <w:rFonts w:ascii="Arial" w:hAnsi="Arial" w:cs="Arial"/>
          <w:sz w:val="14"/>
          <w:szCs w:val="14"/>
        </w:rPr>
        <w:t xml:space="preserve"> </w:t>
      </w:r>
      <w:r w:rsidR="00205654">
        <w:rPr>
          <w:rFonts w:ascii="Arial" w:hAnsi="Arial" w:cs="Arial"/>
          <w:sz w:val="14"/>
          <w:szCs w:val="14"/>
        </w:rPr>
        <w:t xml:space="preserve"> </w:t>
      </w:r>
    </w:p>
  </w:footnote>
  <w:footnote w:id="10">
    <w:p w14:paraId="4D52C5CA" w14:textId="62E2DB38"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00205654" w:rsidRPr="00E377E8">
          <w:rPr>
            <w:rStyle w:val="Hipervnculo"/>
            <w:rFonts w:ascii="Arial" w:hAnsi="Arial" w:cs="Arial"/>
            <w:sz w:val="14"/>
            <w:szCs w:val="14"/>
          </w:rPr>
          <w:t>https://www.ieepco.org.mx/archivos/acuerdos/2021/ACUERDOIEEPCOCGSNI662020.pdf</w:t>
        </w:r>
      </w:hyperlink>
      <w:r w:rsidR="001B2AA7">
        <w:rPr>
          <w:rFonts w:ascii="Arial" w:hAnsi="Arial" w:cs="Arial"/>
          <w:sz w:val="14"/>
          <w:szCs w:val="14"/>
        </w:rPr>
        <w:t xml:space="preserve"> </w:t>
      </w:r>
      <w:r>
        <w:rPr>
          <w:rFonts w:ascii="Arial" w:hAnsi="Arial" w:cs="Arial"/>
          <w:sz w:val="14"/>
          <w:szCs w:val="14"/>
        </w:rPr>
        <w:t xml:space="preserve"> </w:t>
      </w:r>
    </w:p>
  </w:footnote>
  <w:footnote w:id="11">
    <w:p w14:paraId="7709EA37" w14:textId="3400E47D"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sidR="001B2AA7">
        <w:rPr>
          <w:rStyle w:val="Hipervnculo"/>
          <w:rFonts w:ascii="Arial" w:hAnsi="Arial" w:cs="Arial"/>
          <w:sz w:val="14"/>
          <w:szCs w:val="14"/>
        </w:rPr>
        <w:t xml:space="preserve"> </w:t>
      </w:r>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55021521" w14:textId="77777777" w:rsidR="001B2AA7" w:rsidRPr="00B0692C" w:rsidRDefault="001B2AA7" w:rsidP="001B2AA7">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4BF1675B" w14:textId="4CF131E4" w:rsidR="001B2AA7" w:rsidRPr="00B0692C" w:rsidRDefault="001B2AA7" w:rsidP="001B2AA7">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007B055A" w:rsidRPr="00E377E8">
          <w:rPr>
            <w:rStyle w:val="Hipervnculo"/>
            <w:rFonts w:ascii="Arial" w:hAnsi="Arial" w:cs="Arial"/>
            <w:sz w:val="14"/>
            <w:szCs w:val="14"/>
          </w:rPr>
          <w:t>https://www.ieepco.org.mx/archivos/SNI_CATALOGO2022/224_SAN_JUAN_TEPEUXILA.pdf</w:t>
        </w:r>
      </w:hyperlink>
      <w:r w:rsidR="007B055A">
        <w:rPr>
          <w:rFonts w:ascii="Arial" w:hAnsi="Arial" w:cs="Arial"/>
          <w:sz w:val="14"/>
          <w:szCs w:val="14"/>
        </w:rPr>
        <w:t xml:space="preserve"> </w:t>
      </w:r>
    </w:p>
  </w:footnote>
  <w:footnote w:id="16">
    <w:p w14:paraId="5ECD6E4B" w14:textId="77777777" w:rsidR="00A37B33" w:rsidRPr="00641EDE" w:rsidRDefault="00A37B33" w:rsidP="004F260E">
      <w:pPr>
        <w:pStyle w:val="Textonotapie"/>
        <w:spacing w:line="276" w:lineRule="auto"/>
        <w:rPr>
          <w:rFonts w:ascii="Arial" w:hAnsi="Arial" w:cs="Arial"/>
          <w:sz w:val="14"/>
          <w:szCs w:val="14"/>
          <w:lang w:val="es-ES"/>
        </w:rPr>
      </w:pPr>
      <w:r w:rsidRPr="00641EDE">
        <w:rPr>
          <w:rStyle w:val="Refdenotaalpie"/>
          <w:rFonts w:ascii="Arial" w:hAnsi="Arial" w:cs="Arial"/>
          <w:sz w:val="14"/>
          <w:szCs w:val="14"/>
        </w:rPr>
        <w:footnoteRef/>
      </w:r>
      <w:r w:rsidRPr="00641EDE">
        <w:rPr>
          <w:rFonts w:ascii="Arial" w:hAnsi="Arial" w:cs="Arial"/>
          <w:sz w:val="14"/>
          <w:szCs w:val="14"/>
        </w:rPr>
        <w:t xml:space="preserve"> Disponible para su consulta en </w:t>
      </w:r>
      <w:hyperlink r:id="rId13" w:history="1">
        <w:r w:rsidRPr="00641EDE">
          <w:rPr>
            <w:rStyle w:val="Hipervnculo"/>
            <w:rFonts w:ascii="Arial" w:hAnsi="Arial" w:cs="Arial"/>
            <w:sz w:val="14"/>
            <w:szCs w:val="14"/>
          </w:rPr>
          <w:t>https://www.ieepco.org.mx/archivos/acuerdos/2022/IEEPCOCGSNI042022.pdf</w:t>
        </w:r>
      </w:hyperlink>
      <w:r w:rsidRPr="00641EDE">
        <w:rPr>
          <w:rFonts w:ascii="Arial" w:hAnsi="Arial" w:cs="Arial"/>
          <w:sz w:val="14"/>
          <w:szCs w:val="14"/>
        </w:rPr>
        <w:t xml:space="preserve">   </w:t>
      </w:r>
    </w:p>
  </w:footnote>
  <w:footnote w:id="17">
    <w:p w14:paraId="0086C6E7" w14:textId="77777777" w:rsidR="009114B8" w:rsidRDefault="009114B8" w:rsidP="009114B8">
      <w:pPr>
        <w:pStyle w:val="Textonotapie"/>
        <w:spacing w:line="276" w:lineRule="auto"/>
        <w:jc w:val="left"/>
        <w:rPr>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213315B8" w14:textId="77777777" w:rsidR="009114B8" w:rsidRPr="002311CF" w:rsidRDefault="009114B8" w:rsidP="009114B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B2F7FE2" w14:textId="77777777" w:rsidR="009114B8" w:rsidRPr="002311CF" w:rsidRDefault="009114B8" w:rsidP="009114B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5"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6"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0" w:name="_Hlk94891232"/>
      <w:r w:rsidRPr="001C2BDD">
        <w:rPr>
          <w:rFonts w:ascii="Arial" w:hAnsi="Arial" w:cs="Arial"/>
          <w:sz w:val="14"/>
          <w:szCs w:val="14"/>
        </w:rPr>
        <w:t>Jurisprudencia 19/2018 de rubro JUZGAR CON PERSPECTIVA INTERCULTURAL. ELEMENTOS MÍNIMOS PARA SU APLICACIÓN EN MATERIA ELECTORAL.</w:t>
      </w:r>
      <w:bookmarkEnd w:id="10"/>
      <w:r w:rsidRPr="001C2BDD">
        <w:rPr>
          <w:rFonts w:ascii="Arial" w:hAnsi="Arial" w:cs="Arial"/>
          <w:sz w:val="14"/>
          <w:szCs w:val="14"/>
        </w:rPr>
        <w:t xml:space="preserve"> </w:t>
      </w:r>
    </w:p>
  </w:footnote>
  <w:footnote w:id="24">
    <w:p w14:paraId="4DD6BAD4" w14:textId="087F4AAD" w:rsidR="007B5A3E" w:rsidRPr="007B5A3E" w:rsidRDefault="007B5A3E">
      <w:pPr>
        <w:pStyle w:val="Textonotapie"/>
        <w:rPr>
          <w:rFonts w:ascii="Arial" w:hAnsi="Arial" w:cs="Arial"/>
          <w:sz w:val="14"/>
          <w:szCs w:val="14"/>
        </w:rPr>
      </w:pPr>
      <w:r w:rsidRPr="007B5A3E">
        <w:rPr>
          <w:rStyle w:val="Refdenotaalpie"/>
          <w:rFonts w:ascii="Arial" w:hAnsi="Arial" w:cs="Arial"/>
          <w:sz w:val="14"/>
          <w:szCs w:val="14"/>
        </w:rPr>
        <w:footnoteRef/>
      </w:r>
      <w:r w:rsidRPr="007B5A3E">
        <w:rPr>
          <w:rFonts w:ascii="Arial" w:hAnsi="Arial" w:cs="Arial"/>
          <w:sz w:val="14"/>
          <w:szCs w:val="14"/>
        </w:rPr>
        <w:t xml:space="preserve"> De los datos asentados en la credencial para votar con fotografía, se desprende </w:t>
      </w:r>
      <w:r w:rsidR="00DF51DD">
        <w:rPr>
          <w:rFonts w:ascii="Arial" w:hAnsi="Arial" w:cs="Arial"/>
          <w:sz w:val="14"/>
          <w:szCs w:val="14"/>
        </w:rPr>
        <w:t xml:space="preserve">que este es </w:t>
      </w:r>
      <w:r w:rsidRPr="007B5A3E">
        <w:rPr>
          <w:rFonts w:ascii="Arial" w:hAnsi="Arial" w:cs="Arial"/>
          <w:sz w:val="14"/>
          <w:szCs w:val="14"/>
        </w:rPr>
        <w:t>el nombre correcto</w:t>
      </w:r>
    </w:p>
  </w:footnote>
  <w:footnote w:id="25">
    <w:p w14:paraId="11CAA03E" w14:textId="5112F6AE" w:rsidR="007B5A3E" w:rsidRPr="007B5A3E" w:rsidRDefault="007B5A3E">
      <w:pPr>
        <w:pStyle w:val="Textonotapie"/>
        <w:rPr>
          <w:rFonts w:ascii="Arial" w:hAnsi="Arial" w:cs="Arial"/>
          <w:sz w:val="14"/>
          <w:szCs w:val="14"/>
        </w:rPr>
      </w:pPr>
      <w:r w:rsidRPr="007B5A3E">
        <w:rPr>
          <w:rStyle w:val="Refdenotaalpie"/>
          <w:rFonts w:ascii="Arial" w:hAnsi="Arial" w:cs="Arial"/>
          <w:sz w:val="14"/>
          <w:szCs w:val="14"/>
        </w:rPr>
        <w:footnoteRef/>
      </w:r>
      <w:r w:rsidRPr="007B5A3E">
        <w:rPr>
          <w:rFonts w:ascii="Arial" w:hAnsi="Arial" w:cs="Arial"/>
          <w:sz w:val="14"/>
          <w:szCs w:val="14"/>
        </w:rPr>
        <w:t xml:space="preserve"> De los datos asentados en la credencial para votar con fotografía, se desprende</w:t>
      </w:r>
      <w:r w:rsidR="00DF51DD">
        <w:rPr>
          <w:rFonts w:ascii="Arial" w:hAnsi="Arial" w:cs="Arial"/>
          <w:sz w:val="14"/>
          <w:szCs w:val="14"/>
        </w:rPr>
        <w:t xml:space="preserve"> que este es</w:t>
      </w:r>
      <w:r w:rsidRPr="007B5A3E">
        <w:rPr>
          <w:rFonts w:ascii="Arial" w:hAnsi="Arial" w:cs="Arial"/>
          <w:sz w:val="14"/>
          <w:szCs w:val="14"/>
        </w:rPr>
        <w:t xml:space="preserve"> el nombre correcto.</w:t>
      </w:r>
    </w:p>
  </w:footnote>
  <w:footnote w:id="26">
    <w:p w14:paraId="43898A34" w14:textId="318119C0" w:rsidR="007B5A3E" w:rsidRPr="007B5A3E" w:rsidRDefault="007B5A3E">
      <w:pPr>
        <w:pStyle w:val="Textonotapie"/>
        <w:rPr>
          <w:rFonts w:ascii="Arial" w:hAnsi="Arial" w:cs="Arial"/>
          <w:sz w:val="14"/>
          <w:szCs w:val="14"/>
        </w:rPr>
      </w:pPr>
      <w:r w:rsidRPr="007B5A3E">
        <w:rPr>
          <w:rStyle w:val="Refdenotaalpie"/>
          <w:rFonts w:ascii="Arial" w:hAnsi="Arial" w:cs="Arial"/>
          <w:sz w:val="14"/>
          <w:szCs w:val="14"/>
        </w:rPr>
        <w:footnoteRef/>
      </w:r>
      <w:r w:rsidRPr="007B5A3E">
        <w:rPr>
          <w:rFonts w:ascii="Arial" w:hAnsi="Arial" w:cs="Arial"/>
          <w:sz w:val="14"/>
          <w:szCs w:val="14"/>
        </w:rPr>
        <w:t xml:space="preserve"> De los datos asentados en la credencial para votar con fotografía, se desprende </w:t>
      </w:r>
      <w:r w:rsidR="00DF51DD">
        <w:rPr>
          <w:rFonts w:ascii="Arial" w:hAnsi="Arial" w:cs="Arial"/>
          <w:sz w:val="14"/>
          <w:szCs w:val="14"/>
        </w:rPr>
        <w:t xml:space="preserve"> que este es </w:t>
      </w:r>
      <w:r w:rsidRPr="007B5A3E">
        <w:rPr>
          <w:rFonts w:ascii="Arial" w:hAnsi="Arial" w:cs="Arial"/>
          <w:sz w:val="14"/>
          <w:szCs w:val="14"/>
        </w:rPr>
        <w:t>el nombre correcto</w:t>
      </w:r>
    </w:p>
  </w:footnote>
  <w:footnote w:id="27">
    <w:p w14:paraId="51D73F53" w14:textId="77777777" w:rsidR="00EB2098" w:rsidRPr="00E81B31" w:rsidRDefault="00EB2098" w:rsidP="00EB2098">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A537EE" w14:textId="77777777" w:rsidR="00EB2098" w:rsidRPr="00AA70DE" w:rsidRDefault="00EB2098" w:rsidP="00EB2098">
      <w:pPr>
        <w:pBdr>
          <w:top w:val="nil"/>
          <w:left w:val="nil"/>
          <w:bottom w:val="nil"/>
          <w:right w:val="nil"/>
          <w:between w:val="nil"/>
        </w:pBdr>
        <w:spacing w:after="0" w:line="240" w:lineRule="auto"/>
        <w:rPr>
          <w:rFonts w:ascii="Arial" w:hAnsi="Arial" w:cs="Arial"/>
          <w:sz w:val="14"/>
          <w:szCs w:val="14"/>
        </w:rPr>
      </w:pPr>
    </w:p>
  </w:footnote>
  <w:footnote w:id="28">
    <w:p w14:paraId="0666CA58" w14:textId="77777777" w:rsidR="00EB2098" w:rsidRPr="00AA70DE" w:rsidRDefault="00EB2098" w:rsidP="00EB2098">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9">
    <w:p w14:paraId="40DE799C" w14:textId="77777777" w:rsidR="00EB2098" w:rsidRPr="00AA70DE" w:rsidRDefault="00EB2098" w:rsidP="00EB2098">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041E3" w14:textId="77777777" w:rsidR="00493683" w:rsidRDefault="004936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34B2C" w14:textId="5CF7D33B" w:rsidR="00493683" w:rsidRPr="00E076B9" w:rsidRDefault="00493683" w:rsidP="00493683">
    <w:pPr>
      <w:spacing w:after="0" w:line="276" w:lineRule="auto"/>
      <w:ind w:left="720"/>
      <w:rPr>
        <w:rFonts w:ascii="Arial" w:hAnsi="Arial" w:cs="Arial"/>
        <w:b/>
        <w:sz w:val="24"/>
        <w:szCs w:val="24"/>
      </w:rPr>
    </w:pPr>
    <w:bookmarkStart w:id="32"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w:t>
    </w:r>
    <w:r w:rsidRPr="00B30F76">
      <w:rPr>
        <w:rFonts w:ascii="Arial" w:hAnsi="Arial" w:cs="Arial"/>
        <w:b/>
        <w:sz w:val="24"/>
        <w:szCs w:val="24"/>
      </w:rPr>
      <w:t>2</w:t>
    </w:r>
    <w:r w:rsidRPr="00E076B9">
      <w:rPr>
        <w:rFonts w:ascii="Arial" w:hAnsi="Arial" w:cs="Arial"/>
        <w:b/>
        <w:sz w:val="24"/>
        <w:szCs w:val="24"/>
      </w:rPr>
      <w:t>/2022</w:t>
    </w:r>
  </w:p>
  <w:bookmarkEnd w:id="32"/>
  <w:p w14:paraId="02D4B3D3" w14:textId="77777777" w:rsidR="00493683" w:rsidRDefault="00493683" w:rsidP="00493683">
    <w:pPr>
      <w:spacing w:after="0" w:line="276" w:lineRule="auto"/>
      <w:ind w:left="720"/>
      <w:rPr>
        <w:rFonts w:ascii="Arial" w:hAnsi="Arial" w:cs="Arial"/>
        <w:b/>
        <w:sz w:val="24"/>
        <w:szCs w:val="24"/>
      </w:rPr>
    </w:pPr>
  </w:p>
  <w:p w14:paraId="7568DC82" w14:textId="31A2DCE0" w:rsidR="00EE2700" w:rsidRPr="0083051D" w:rsidRDefault="00493683" w:rsidP="00493683">
    <w:pPr>
      <w:spacing w:after="0" w:line="276" w:lineRule="auto"/>
      <w:ind w:left="720"/>
      <w:rPr>
        <w:rFonts w:ascii="Arial" w:hAnsi="Arial" w:cs="Arial"/>
        <w:b/>
        <w:sz w:val="24"/>
        <w:szCs w:val="24"/>
      </w:rPr>
    </w:pPr>
    <w:bookmarkStart w:id="33"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3"/>
    <w:r>
      <w:rPr>
        <w:rFonts w:ascii="Arial" w:hAnsi="Arial" w:cs="Arial"/>
        <w:b/>
        <w:sz w:val="24"/>
        <w:szCs w:val="24"/>
      </w:rPr>
      <w:t xml:space="preserve">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C84F3E">
      <w:rPr>
        <w:rFonts w:ascii="Arial" w:hAnsi="Arial" w:cs="Arial"/>
        <w:b/>
        <w:sz w:val="24"/>
        <w:szCs w:val="24"/>
      </w:rPr>
      <w:t xml:space="preserve"> </w:t>
    </w:r>
    <w:r w:rsidR="00205654">
      <w:rPr>
        <w:rFonts w:ascii="Arial" w:hAnsi="Arial" w:cs="Arial"/>
        <w:b/>
        <w:sz w:val="24"/>
        <w:szCs w:val="24"/>
      </w:rPr>
      <w:t>SAN JUAN TEPEUXILA</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687"/>
        </w:tabs>
        <w:ind w:left="1712" w:hanging="360"/>
      </w:pPr>
      <w:rPr>
        <w:i w:val="0"/>
        <w:iCs w:val="0"/>
      </w:rPr>
    </w:lvl>
    <w:lvl w:ilvl="1">
      <w:start w:val="1"/>
      <w:numFmt w:val="lowerLetter"/>
      <w:lvlText w:val="%2."/>
      <w:lvlJc w:val="left"/>
      <w:pPr>
        <w:tabs>
          <w:tab w:val="num" w:pos="687"/>
        </w:tabs>
        <w:ind w:left="2432" w:hanging="360"/>
      </w:pPr>
    </w:lvl>
    <w:lvl w:ilvl="2">
      <w:start w:val="1"/>
      <w:numFmt w:val="lowerRoman"/>
      <w:lvlText w:val="%3."/>
      <w:lvlJc w:val="right"/>
      <w:pPr>
        <w:tabs>
          <w:tab w:val="num" w:pos="687"/>
        </w:tabs>
        <w:ind w:left="3152" w:hanging="180"/>
      </w:pPr>
    </w:lvl>
    <w:lvl w:ilvl="3">
      <w:start w:val="1"/>
      <w:numFmt w:val="decimal"/>
      <w:lvlText w:val="%4."/>
      <w:lvlJc w:val="left"/>
      <w:pPr>
        <w:tabs>
          <w:tab w:val="num" w:pos="687"/>
        </w:tabs>
        <w:ind w:left="3872" w:hanging="360"/>
      </w:pPr>
    </w:lvl>
    <w:lvl w:ilvl="4">
      <w:start w:val="1"/>
      <w:numFmt w:val="lowerLetter"/>
      <w:lvlText w:val="%5."/>
      <w:lvlJc w:val="left"/>
      <w:pPr>
        <w:tabs>
          <w:tab w:val="num" w:pos="687"/>
        </w:tabs>
        <w:ind w:left="4592" w:hanging="360"/>
      </w:pPr>
    </w:lvl>
    <w:lvl w:ilvl="5">
      <w:start w:val="1"/>
      <w:numFmt w:val="lowerRoman"/>
      <w:lvlText w:val="%6."/>
      <w:lvlJc w:val="right"/>
      <w:pPr>
        <w:tabs>
          <w:tab w:val="num" w:pos="687"/>
        </w:tabs>
        <w:ind w:left="5312" w:hanging="180"/>
      </w:pPr>
    </w:lvl>
    <w:lvl w:ilvl="6">
      <w:start w:val="1"/>
      <w:numFmt w:val="decimal"/>
      <w:lvlText w:val="%7."/>
      <w:lvlJc w:val="left"/>
      <w:pPr>
        <w:tabs>
          <w:tab w:val="num" w:pos="687"/>
        </w:tabs>
        <w:ind w:left="6032" w:hanging="360"/>
      </w:pPr>
    </w:lvl>
    <w:lvl w:ilvl="7">
      <w:start w:val="1"/>
      <w:numFmt w:val="lowerLetter"/>
      <w:lvlText w:val="%8."/>
      <w:lvlJc w:val="left"/>
      <w:pPr>
        <w:tabs>
          <w:tab w:val="num" w:pos="687"/>
        </w:tabs>
        <w:ind w:left="6752" w:hanging="360"/>
      </w:pPr>
    </w:lvl>
    <w:lvl w:ilvl="8">
      <w:start w:val="1"/>
      <w:numFmt w:val="lowerRoman"/>
      <w:lvlText w:val="%9."/>
      <w:lvlJc w:val="right"/>
      <w:pPr>
        <w:tabs>
          <w:tab w:val="num" w:pos="687"/>
        </w:tabs>
        <w:ind w:left="7472"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342040D"/>
    <w:multiLevelType w:val="hybridMultilevel"/>
    <w:tmpl w:val="56462AE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213C2435"/>
    <w:multiLevelType w:val="hybridMultilevel"/>
    <w:tmpl w:val="827C5B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40E6AB9"/>
    <w:multiLevelType w:val="hybridMultilevel"/>
    <w:tmpl w:val="56462AE6"/>
    <w:lvl w:ilvl="0" w:tplc="DAB4B1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ABC5D8F"/>
    <w:multiLevelType w:val="multilevel"/>
    <w:tmpl w:val="1B48E740"/>
    <w:lvl w:ilvl="0">
      <w:start w:val="1"/>
      <w:numFmt w:val="decimal"/>
      <w:lvlText w:val="%1."/>
      <w:lvlJc w:val="left"/>
      <w:pPr>
        <w:tabs>
          <w:tab w:val="num" w:pos="687"/>
        </w:tabs>
        <w:ind w:left="1712" w:hanging="360"/>
      </w:pPr>
      <w:rPr>
        <w:i w:val="0"/>
        <w:iCs w:val="0"/>
      </w:rPr>
    </w:lvl>
    <w:lvl w:ilvl="1">
      <w:start w:val="1"/>
      <w:numFmt w:val="lowerLetter"/>
      <w:lvlText w:val="%2."/>
      <w:lvlJc w:val="left"/>
      <w:pPr>
        <w:tabs>
          <w:tab w:val="num" w:pos="687"/>
        </w:tabs>
        <w:ind w:left="2432" w:hanging="360"/>
      </w:pPr>
    </w:lvl>
    <w:lvl w:ilvl="2">
      <w:start w:val="1"/>
      <w:numFmt w:val="lowerRoman"/>
      <w:lvlText w:val="%3."/>
      <w:lvlJc w:val="right"/>
      <w:pPr>
        <w:tabs>
          <w:tab w:val="num" w:pos="687"/>
        </w:tabs>
        <w:ind w:left="3152" w:hanging="180"/>
      </w:pPr>
    </w:lvl>
    <w:lvl w:ilvl="3">
      <w:start w:val="1"/>
      <w:numFmt w:val="decimal"/>
      <w:lvlText w:val="%4."/>
      <w:lvlJc w:val="left"/>
      <w:pPr>
        <w:tabs>
          <w:tab w:val="num" w:pos="687"/>
        </w:tabs>
        <w:ind w:left="3872" w:hanging="360"/>
      </w:pPr>
    </w:lvl>
    <w:lvl w:ilvl="4">
      <w:start w:val="1"/>
      <w:numFmt w:val="lowerLetter"/>
      <w:lvlText w:val="%5."/>
      <w:lvlJc w:val="left"/>
      <w:pPr>
        <w:tabs>
          <w:tab w:val="num" w:pos="687"/>
        </w:tabs>
        <w:ind w:left="4592" w:hanging="360"/>
      </w:pPr>
    </w:lvl>
    <w:lvl w:ilvl="5">
      <w:start w:val="1"/>
      <w:numFmt w:val="lowerRoman"/>
      <w:lvlText w:val="%6."/>
      <w:lvlJc w:val="right"/>
      <w:pPr>
        <w:tabs>
          <w:tab w:val="num" w:pos="687"/>
        </w:tabs>
        <w:ind w:left="5312" w:hanging="180"/>
      </w:pPr>
    </w:lvl>
    <w:lvl w:ilvl="6">
      <w:start w:val="1"/>
      <w:numFmt w:val="decimal"/>
      <w:lvlText w:val="%7."/>
      <w:lvlJc w:val="left"/>
      <w:pPr>
        <w:tabs>
          <w:tab w:val="num" w:pos="687"/>
        </w:tabs>
        <w:ind w:left="6032" w:hanging="360"/>
      </w:pPr>
    </w:lvl>
    <w:lvl w:ilvl="7">
      <w:start w:val="1"/>
      <w:numFmt w:val="lowerLetter"/>
      <w:lvlText w:val="%8."/>
      <w:lvlJc w:val="left"/>
      <w:pPr>
        <w:tabs>
          <w:tab w:val="num" w:pos="687"/>
        </w:tabs>
        <w:ind w:left="6752" w:hanging="360"/>
      </w:pPr>
    </w:lvl>
    <w:lvl w:ilvl="8">
      <w:start w:val="1"/>
      <w:numFmt w:val="lowerRoman"/>
      <w:lvlText w:val="%9."/>
      <w:lvlJc w:val="right"/>
      <w:pPr>
        <w:tabs>
          <w:tab w:val="num" w:pos="687"/>
        </w:tabs>
        <w:ind w:left="7472" w:hanging="180"/>
      </w:pPr>
    </w:lvl>
  </w:abstractNum>
  <w:abstractNum w:abstractNumId="27"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EE310B9"/>
    <w:multiLevelType w:val="multilevel"/>
    <w:tmpl w:val="1B48E740"/>
    <w:lvl w:ilvl="0">
      <w:start w:val="1"/>
      <w:numFmt w:val="decimal"/>
      <w:lvlText w:val="%1."/>
      <w:lvlJc w:val="left"/>
      <w:pPr>
        <w:tabs>
          <w:tab w:val="num" w:pos="687"/>
        </w:tabs>
        <w:ind w:left="1712" w:hanging="360"/>
      </w:pPr>
      <w:rPr>
        <w:i w:val="0"/>
        <w:iCs w:val="0"/>
      </w:rPr>
    </w:lvl>
    <w:lvl w:ilvl="1">
      <w:start w:val="1"/>
      <w:numFmt w:val="lowerLetter"/>
      <w:lvlText w:val="%2."/>
      <w:lvlJc w:val="left"/>
      <w:pPr>
        <w:tabs>
          <w:tab w:val="num" w:pos="687"/>
        </w:tabs>
        <w:ind w:left="2432" w:hanging="360"/>
      </w:pPr>
    </w:lvl>
    <w:lvl w:ilvl="2">
      <w:start w:val="1"/>
      <w:numFmt w:val="lowerRoman"/>
      <w:lvlText w:val="%3."/>
      <w:lvlJc w:val="right"/>
      <w:pPr>
        <w:tabs>
          <w:tab w:val="num" w:pos="687"/>
        </w:tabs>
        <w:ind w:left="3152" w:hanging="180"/>
      </w:pPr>
    </w:lvl>
    <w:lvl w:ilvl="3">
      <w:start w:val="1"/>
      <w:numFmt w:val="decimal"/>
      <w:lvlText w:val="%4."/>
      <w:lvlJc w:val="left"/>
      <w:pPr>
        <w:tabs>
          <w:tab w:val="num" w:pos="687"/>
        </w:tabs>
        <w:ind w:left="3872" w:hanging="360"/>
      </w:pPr>
    </w:lvl>
    <w:lvl w:ilvl="4">
      <w:start w:val="1"/>
      <w:numFmt w:val="lowerLetter"/>
      <w:lvlText w:val="%5."/>
      <w:lvlJc w:val="left"/>
      <w:pPr>
        <w:tabs>
          <w:tab w:val="num" w:pos="687"/>
        </w:tabs>
        <w:ind w:left="4592" w:hanging="360"/>
      </w:pPr>
    </w:lvl>
    <w:lvl w:ilvl="5">
      <w:start w:val="1"/>
      <w:numFmt w:val="lowerRoman"/>
      <w:lvlText w:val="%6."/>
      <w:lvlJc w:val="right"/>
      <w:pPr>
        <w:tabs>
          <w:tab w:val="num" w:pos="687"/>
        </w:tabs>
        <w:ind w:left="5312" w:hanging="180"/>
      </w:pPr>
    </w:lvl>
    <w:lvl w:ilvl="6">
      <w:start w:val="1"/>
      <w:numFmt w:val="decimal"/>
      <w:lvlText w:val="%7."/>
      <w:lvlJc w:val="left"/>
      <w:pPr>
        <w:tabs>
          <w:tab w:val="num" w:pos="687"/>
        </w:tabs>
        <w:ind w:left="6032" w:hanging="360"/>
      </w:pPr>
    </w:lvl>
    <w:lvl w:ilvl="7">
      <w:start w:val="1"/>
      <w:numFmt w:val="lowerLetter"/>
      <w:lvlText w:val="%8."/>
      <w:lvlJc w:val="left"/>
      <w:pPr>
        <w:tabs>
          <w:tab w:val="num" w:pos="687"/>
        </w:tabs>
        <w:ind w:left="6752" w:hanging="360"/>
      </w:pPr>
    </w:lvl>
    <w:lvl w:ilvl="8">
      <w:start w:val="1"/>
      <w:numFmt w:val="lowerRoman"/>
      <w:lvlText w:val="%9."/>
      <w:lvlJc w:val="right"/>
      <w:pPr>
        <w:tabs>
          <w:tab w:val="num" w:pos="687"/>
        </w:tabs>
        <w:ind w:left="7472" w:hanging="180"/>
      </w:pPr>
    </w:lvl>
  </w:abstractNum>
  <w:abstractNum w:abstractNumId="29"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83C1A73"/>
    <w:multiLevelType w:val="multilevel"/>
    <w:tmpl w:val="BE16F832"/>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5"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0"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BFD6A7F"/>
    <w:multiLevelType w:val="hybridMultilevel"/>
    <w:tmpl w:val="C4E403D4"/>
    <w:lvl w:ilvl="0" w:tplc="E3D88564">
      <w:start w:val="2"/>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21978565">
    <w:abstractNumId w:val="11"/>
  </w:num>
  <w:num w:numId="2" w16cid:durableId="570627883">
    <w:abstractNumId w:val="22"/>
  </w:num>
  <w:num w:numId="3" w16cid:durableId="539637253">
    <w:abstractNumId w:val="0"/>
  </w:num>
  <w:num w:numId="4" w16cid:durableId="57021948">
    <w:abstractNumId w:val="20"/>
  </w:num>
  <w:num w:numId="5" w16cid:durableId="1434596486">
    <w:abstractNumId w:val="38"/>
  </w:num>
  <w:num w:numId="6" w16cid:durableId="1400404093">
    <w:abstractNumId w:val="37"/>
  </w:num>
  <w:num w:numId="7" w16cid:durableId="918365201">
    <w:abstractNumId w:val="42"/>
  </w:num>
  <w:num w:numId="8" w16cid:durableId="877163320">
    <w:abstractNumId w:val="30"/>
  </w:num>
  <w:num w:numId="9" w16cid:durableId="197162245">
    <w:abstractNumId w:val="4"/>
  </w:num>
  <w:num w:numId="10" w16cid:durableId="481435182">
    <w:abstractNumId w:val="33"/>
  </w:num>
  <w:num w:numId="11" w16cid:durableId="1793863009">
    <w:abstractNumId w:val="3"/>
  </w:num>
  <w:num w:numId="12" w16cid:durableId="1265530260">
    <w:abstractNumId w:val="32"/>
  </w:num>
  <w:num w:numId="13" w16cid:durableId="1634940815">
    <w:abstractNumId w:val="41"/>
  </w:num>
  <w:num w:numId="14" w16cid:durableId="1157186464">
    <w:abstractNumId w:val="39"/>
  </w:num>
  <w:num w:numId="15" w16cid:durableId="1027177822">
    <w:abstractNumId w:val="29"/>
  </w:num>
  <w:num w:numId="16" w16cid:durableId="238442433">
    <w:abstractNumId w:val="17"/>
  </w:num>
  <w:num w:numId="17" w16cid:durableId="427316925">
    <w:abstractNumId w:val="23"/>
  </w:num>
  <w:num w:numId="18" w16cid:durableId="2016495084">
    <w:abstractNumId w:val="18"/>
  </w:num>
  <w:num w:numId="19" w16cid:durableId="2041319350">
    <w:abstractNumId w:val="35"/>
  </w:num>
  <w:num w:numId="20" w16cid:durableId="1296906679">
    <w:abstractNumId w:val="19"/>
  </w:num>
  <w:num w:numId="21" w16cid:durableId="1677725616">
    <w:abstractNumId w:val="10"/>
  </w:num>
  <w:num w:numId="22" w16cid:durableId="997536448">
    <w:abstractNumId w:val="2"/>
  </w:num>
  <w:num w:numId="23" w16cid:durableId="1097604182">
    <w:abstractNumId w:val="40"/>
  </w:num>
  <w:num w:numId="24" w16cid:durableId="580678691">
    <w:abstractNumId w:val="44"/>
  </w:num>
  <w:num w:numId="25" w16cid:durableId="1807576938">
    <w:abstractNumId w:val="15"/>
  </w:num>
  <w:num w:numId="26" w16cid:durableId="2114812912">
    <w:abstractNumId w:val="21"/>
  </w:num>
  <w:num w:numId="27" w16cid:durableId="621889335">
    <w:abstractNumId w:val="5"/>
  </w:num>
  <w:num w:numId="28" w16cid:durableId="1911765937">
    <w:abstractNumId w:val="25"/>
  </w:num>
  <w:num w:numId="29" w16cid:durableId="109248651">
    <w:abstractNumId w:val="36"/>
  </w:num>
  <w:num w:numId="30" w16cid:durableId="1714966944">
    <w:abstractNumId w:val="24"/>
  </w:num>
  <w:num w:numId="31" w16cid:durableId="1298683323">
    <w:abstractNumId w:val="27"/>
  </w:num>
  <w:num w:numId="32" w16cid:durableId="1583029185">
    <w:abstractNumId w:val="6"/>
  </w:num>
  <w:num w:numId="33" w16cid:durableId="319231439">
    <w:abstractNumId w:val="9"/>
  </w:num>
  <w:num w:numId="34" w16cid:durableId="782190860">
    <w:abstractNumId w:val="16"/>
  </w:num>
  <w:num w:numId="35" w16cid:durableId="622153758">
    <w:abstractNumId w:val="31"/>
  </w:num>
  <w:num w:numId="36" w16cid:durableId="255092507">
    <w:abstractNumId w:val="12"/>
  </w:num>
  <w:num w:numId="37" w16cid:durableId="1050300652">
    <w:abstractNumId w:val="14"/>
  </w:num>
  <w:num w:numId="38" w16cid:durableId="1756634998">
    <w:abstractNumId w:val="34"/>
  </w:num>
  <w:num w:numId="39" w16cid:durableId="4020974">
    <w:abstractNumId w:val="26"/>
  </w:num>
  <w:num w:numId="40" w16cid:durableId="1332610396">
    <w:abstractNumId w:val="28"/>
  </w:num>
  <w:num w:numId="41" w16cid:durableId="1455832890">
    <w:abstractNumId w:val="8"/>
  </w:num>
  <w:num w:numId="42" w16cid:durableId="985083911">
    <w:abstractNumId w:val="13"/>
  </w:num>
  <w:num w:numId="43" w16cid:durableId="1737237933">
    <w:abstractNumId w:val="43"/>
  </w:num>
  <w:num w:numId="44" w16cid:durableId="870922973">
    <w:abstractNumId w:val="1"/>
  </w:num>
  <w:num w:numId="45" w16cid:durableId="402555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3BE7"/>
    <w:rsid w:val="00064872"/>
    <w:rsid w:val="00065A96"/>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3D3D"/>
    <w:rsid w:val="000A490B"/>
    <w:rsid w:val="000A69CB"/>
    <w:rsid w:val="000B3D66"/>
    <w:rsid w:val="000B4328"/>
    <w:rsid w:val="000B515C"/>
    <w:rsid w:val="000B5E8F"/>
    <w:rsid w:val="000B731B"/>
    <w:rsid w:val="000B7E1C"/>
    <w:rsid w:val="000C0E66"/>
    <w:rsid w:val="000C54BF"/>
    <w:rsid w:val="000C5812"/>
    <w:rsid w:val="000C78B0"/>
    <w:rsid w:val="000D10DF"/>
    <w:rsid w:val="000D2157"/>
    <w:rsid w:val="000D5471"/>
    <w:rsid w:val="000D6D1E"/>
    <w:rsid w:val="000E048F"/>
    <w:rsid w:val="000E1073"/>
    <w:rsid w:val="000E23C5"/>
    <w:rsid w:val="000E4F09"/>
    <w:rsid w:val="000E5025"/>
    <w:rsid w:val="000E6724"/>
    <w:rsid w:val="000F2D49"/>
    <w:rsid w:val="000F2E85"/>
    <w:rsid w:val="000F3932"/>
    <w:rsid w:val="000F7260"/>
    <w:rsid w:val="000F7820"/>
    <w:rsid w:val="000F7D75"/>
    <w:rsid w:val="00101DC7"/>
    <w:rsid w:val="00102746"/>
    <w:rsid w:val="0010483A"/>
    <w:rsid w:val="00110542"/>
    <w:rsid w:val="001105AD"/>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094"/>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97D2B"/>
    <w:rsid w:val="001A1F8A"/>
    <w:rsid w:val="001B18DD"/>
    <w:rsid w:val="001B2635"/>
    <w:rsid w:val="001B28D6"/>
    <w:rsid w:val="001B2AA7"/>
    <w:rsid w:val="001B3568"/>
    <w:rsid w:val="001B55F8"/>
    <w:rsid w:val="001C1694"/>
    <w:rsid w:val="001C2624"/>
    <w:rsid w:val="001C2BDD"/>
    <w:rsid w:val="001C43EC"/>
    <w:rsid w:val="001C6020"/>
    <w:rsid w:val="001C630B"/>
    <w:rsid w:val="001D0AB3"/>
    <w:rsid w:val="001D41AA"/>
    <w:rsid w:val="001E7F93"/>
    <w:rsid w:val="001F0811"/>
    <w:rsid w:val="001F16E4"/>
    <w:rsid w:val="001F1DE2"/>
    <w:rsid w:val="001F6901"/>
    <w:rsid w:val="001F6D73"/>
    <w:rsid w:val="00200DD9"/>
    <w:rsid w:val="0020259D"/>
    <w:rsid w:val="00203DAE"/>
    <w:rsid w:val="00205654"/>
    <w:rsid w:val="0020567B"/>
    <w:rsid w:val="0020600A"/>
    <w:rsid w:val="00207D2F"/>
    <w:rsid w:val="00210C3E"/>
    <w:rsid w:val="00223335"/>
    <w:rsid w:val="002235E9"/>
    <w:rsid w:val="00224701"/>
    <w:rsid w:val="00224A79"/>
    <w:rsid w:val="00224CB3"/>
    <w:rsid w:val="002258C3"/>
    <w:rsid w:val="002265E8"/>
    <w:rsid w:val="0023014B"/>
    <w:rsid w:val="0023090C"/>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2B00"/>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231C"/>
    <w:rsid w:val="002A32CA"/>
    <w:rsid w:val="002A7DB1"/>
    <w:rsid w:val="002A7F91"/>
    <w:rsid w:val="002B0AC9"/>
    <w:rsid w:val="002B1267"/>
    <w:rsid w:val="002B240E"/>
    <w:rsid w:val="002B264C"/>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10A1"/>
    <w:rsid w:val="002F44BA"/>
    <w:rsid w:val="002F469C"/>
    <w:rsid w:val="002F5351"/>
    <w:rsid w:val="00301A8E"/>
    <w:rsid w:val="00302994"/>
    <w:rsid w:val="00302FC4"/>
    <w:rsid w:val="00310C0C"/>
    <w:rsid w:val="003117B7"/>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045E"/>
    <w:rsid w:val="003541E2"/>
    <w:rsid w:val="0036092B"/>
    <w:rsid w:val="003616DB"/>
    <w:rsid w:val="003639C8"/>
    <w:rsid w:val="00364DAB"/>
    <w:rsid w:val="003663EE"/>
    <w:rsid w:val="0037086A"/>
    <w:rsid w:val="00370ECE"/>
    <w:rsid w:val="003726C3"/>
    <w:rsid w:val="0037284B"/>
    <w:rsid w:val="0037284D"/>
    <w:rsid w:val="003750C8"/>
    <w:rsid w:val="003760E0"/>
    <w:rsid w:val="003771FC"/>
    <w:rsid w:val="00380963"/>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49F5"/>
    <w:rsid w:val="003D5642"/>
    <w:rsid w:val="003D7447"/>
    <w:rsid w:val="003D7D66"/>
    <w:rsid w:val="003E15D6"/>
    <w:rsid w:val="003E1DE5"/>
    <w:rsid w:val="003E1E32"/>
    <w:rsid w:val="003E2393"/>
    <w:rsid w:val="003E3099"/>
    <w:rsid w:val="003E3AA3"/>
    <w:rsid w:val="003E42EA"/>
    <w:rsid w:val="003E5B2D"/>
    <w:rsid w:val="003E63AD"/>
    <w:rsid w:val="003E6D54"/>
    <w:rsid w:val="003F0F05"/>
    <w:rsid w:val="003F1FC8"/>
    <w:rsid w:val="003F229D"/>
    <w:rsid w:val="003F6FFD"/>
    <w:rsid w:val="003F7911"/>
    <w:rsid w:val="003F7D58"/>
    <w:rsid w:val="003F7E53"/>
    <w:rsid w:val="0040093E"/>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2778"/>
    <w:rsid w:val="0043350F"/>
    <w:rsid w:val="00434048"/>
    <w:rsid w:val="00434AE0"/>
    <w:rsid w:val="0044203D"/>
    <w:rsid w:val="0044212E"/>
    <w:rsid w:val="00442519"/>
    <w:rsid w:val="00445E9A"/>
    <w:rsid w:val="00446111"/>
    <w:rsid w:val="00446F82"/>
    <w:rsid w:val="00447AA8"/>
    <w:rsid w:val="004514F6"/>
    <w:rsid w:val="00452E47"/>
    <w:rsid w:val="00454135"/>
    <w:rsid w:val="00454569"/>
    <w:rsid w:val="0045657B"/>
    <w:rsid w:val="00456CAF"/>
    <w:rsid w:val="00457E0B"/>
    <w:rsid w:val="0046268E"/>
    <w:rsid w:val="00462B4A"/>
    <w:rsid w:val="00463D0B"/>
    <w:rsid w:val="00464C40"/>
    <w:rsid w:val="00465F43"/>
    <w:rsid w:val="004666C4"/>
    <w:rsid w:val="00467346"/>
    <w:rsid w:val="00470E9F"/>
    <w:rsid w:val="00470FA3"/>
    <w:rsid w:val="004717BF"/>
    <w:rsid w:val="0047261B"/>
    <w:rsid w:val="00472EAB"/>
    <w:rsid w:val="00473EEF"/>
    <w:rsid w:val="004742AB"/>
    <w:rsid w:val="004768D1"/>
    <w:rsid w:val="00480DBD"/>
    <w:rsid w:val="0048441A"/>
    <w:rsid w:val="004846FB"/>
    <w:rsid w:val="0048721A"/>
    <w:rsid w:val="00487C8D"/>
    <w:rsid w:val="0049123A"/>
    <w:rsid w:val="004914AC"/>
    <w:rsid w:val="00493683"/>
    <w:rsid w:val="00493F05"/>
    <w:rsid w:val="0049499D"/>
    <w:rsid w:val="00496A3B"/>
    <w:rsid w:val="004A48B7"/>
    <w:rsid w:val="004A6D0B"/>
    <w:rsid w:val="004B0076"/>
    <w:rsid w:val="004B073F"/>
    <w:rsid w:val="004B1A65"/>
    <w:rsid w:val="004B42DB"/>
    <w:rsid w:val="004B7BA2"/>
    <w:rsid w:val="004C058F"/>
    <w:rsid w:val="004C381A"/>
    <w:rsid w:val="004C4ABE"/>
    <w:rsid w:val="004C4E09"/>
    <w:rsid w:val="004C4F26"/>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07AA"/>
    <w:rsid w:val="00501EFE"/>
    <w:rsid w:val="00501FA6"/>
    <w:rsid w:val="00504118"/>
    <w:rsid w:val="005063F0"/>
    <w:rsid w:val="0051293C"/>
    <w:rsid w:val="00513998"/>
    <w:rsid w:val="005157CE"/>
    <w:rsid w:val="00517F96"/>
    <w:rsid w:val="00522988"/>
    <w:rsid w:val="00522AF7"/>
    <w:rsid w:val="005245CF"/>
    <w:rsid w:val="00527C47"/>
    <w:rsid w:val="00530051"/>
    <w:rsid w:val="0053126E"/>
    <w:rsid w:val="00531491"/>
    <w:rsid w:val="005350B5"/>
    <w:rsid w:val="005367B8"/>
    <w:rsid w:val="00544579"/>
    <w:rsid w:val="00544F11"/>
    <w:rsid w:val="00547039"/>
    <w:rsid w:val="00547525"/>
    <w:rsid w:val="005518B5"/>
    <w:rsid w:val="00551D04"/>
    <w:rsid w:val="005520AE"/>
    <w:rsid w:val="005522A5"/>
    <w:rsid w:val="005532C0"/>
    <w:rsid w:val="005540A8"/>
    <w:rsid w:val="005577A5"/>
    <w:rsid w:val="00560505"/>
    <w:rsid w:val="0056143E"/>
    <w:rsid w:val="005617B6"/>
    <w:rsid w:val="0056270A"/>
    <w:rsid w:val="00563FB6"/>
    <w:rsid w:val="005664A5"/>
    <w:rsid w:val="005700A5"/>
    <w:rsid w:val="00573229"/>
    <w:rsid w:val="00575EA1"/>
    <w:rsid w:val="005909A3"/>
    <w:rsid w:val="00593828"/>
    <w:rsid w:val="005A00E6"/>
    <w:rsid w:val="005A0255"/>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83E"/>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0FEE"/>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0787E"/>
    <w:rsid w:val="00615180"/>
    <w:rsid w:val="0061748D"/>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1EDE"/>
    <w:rsid w:val="00644BEB"/>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8246A"/>
    <w:rsid w:val="00682D97"/>
    <w:rsid w:val="0068381D"/>
    <w:rsid w:val="00684842"/>
    <w:rsid w:val="00684C50"/>
    <w:rsid w:val="006856DB"/>
    <w:rsid w:val="00686F03"/>
    <w:rsid w:val="006913B8"/>
    <w:rsid w:val="006924D9"/>
    <w:rsid w:val="006942D6"/>
    <w:rsid w:val="00696863"/>
    <w:rsid w:val="0069765A"/>
    <w:rsid w:val="006A3099"/>
    <w:rsid w:val="006A5650"/>
    <w:rsid w:val="006A5A7C"/>
    <w:rsid w:val="006A5AE3"/>
    <w:rsid w:val="006A6FA0"/>
    <w:rsid w:val="006A7D61"/>
    <w:rsid w:val="006B1634"/>
    <w:rsid w:val="006B33E5"/>
    <w:rsid w:val="006B3F15"/>
    <w:rsid w:val="006B580D"/>
    <w:rsid w:val="006B5F5E"/>
    <w:rsid w:val="006B6F0E"/>
    <w:rsid w:val="006C34BD"/>
    <w:rsid w:val="006C4021"/>
    <w:rsid w:val="006C5167"/>
    <w:rsid w:val="006C5383"/>
    <w:rsid w:val="006C5ACA"/>
    <w:rsid w:val="006C5B4E"/>
    <w:rsid w:val="006C64F7"/>
    <w:rsid w:val="006D3565"/>
    <w:rsid w:val="006D3D83"/>
    <w:rsid w:val="006D4E2C"/>
    <w:rsid w:val="006D6AAB"/>
    <w:rsid w:val="006D7B96"/>
    <w:rsid w:val="006D7FF7"/>
    <w:rsid w:val="006E19D9"/>
    <w:rsid w:val="006E2B71"/>
    <w:rsid w:val="006E4CB7"/>
    <w:rsid w:val="006E5144"/>
    <w:rsid w:val="006E5946"/>
    <w:rsid w:val="006E7DD3"/>
    <w:rsid w:val="006F44B5"/>
    <w:rsid w:val="006F6914"/>
    <w:rsid w:val="006F6979"/>
    <w:rsid w:val="006F7C73"/>
    <w:rsid w:val="00701588"/>
    <w:rsid w:val="007059D9"/>
    <w:rsid w:val="00705AF0"/>
    <w:rsid w:val="00705BEB"/>
    <w:rsid w:val="0070685D"/>
    <w:rsid w:val="007111E9"/>
    <w:rsid w:val="0071190F"/>
    <w:rsid w:val="00713533"/>
    <w:rsid w:val="00713942"/>
    <w:rsid w:val="00714181"/>
    <w:rsid w:val="007154FE"/>
    <w:rsid w:val="00715FA1"/>
    <w:rsid w:val="00716D21"/>
    <w:rsid w:val="00717206"/>
    <w:rsid w:val="007213F8"/>
    <w:rsid w:val="007257DD"/>
    <w:rsid w:val="007260D0"/>
    <w:rsid w:val="00726874"/>
    <w:rsid w:val="00727373"/>
    <w:rsid w:val="00730F5D"/>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24B6"/>
    <w:rsid w:val="00762873"/>
    <w:rsid w:val="00763088"/>
    <w:rsid w:val="00767797"/>
    <w:rsid w:val="00767AB0"/>
    <w:rsid w:val="00770358"/>
    <w:rsid w:val="0077158B"/>
    <w:rsid w:val="00773718"/>
    <w:rsid w:val="00774CD4"/>
    <w:rsid w:val="00775CA7"/>
    <w:rsid w:val="00777997"/>
    <w:rsid w:val="00780BCD"/>
    <w:rsid w:val="0078222A"/>
    <w:rsid w:val="007832C3"/>
    <w:rsid w:val="00784389"/>
    <w:rsid w:val="00787354"/>
    <w:rsid w:val="0078786C"/>
    <w:rsid w:val="00790E03"/>
    <w:rsid w:val="00791709"/>
    <w:rsid w:val="0079223E"/>
    <w:rsid w:val="00792D40"/>
    <w:rsid w:val="00793352"/>
    <w:rsid w:val="007947A3"/>
    <w:rsid w:val="00796347"/>
    <w:rsid w:val="007A1242"/>
    <w:rsid w:val="007A1397"/>
    <w:rsid w:val="007A14FF"/>
    <w:rsid w:val="007A4FB9"/>
    <w:rsid w:val="007B055A"/>
    <w:rsid w:val="007B1713"/>
    <w:rsid w:val="007B1881"/>
    <w:rsid w:val="007B2AD5"/>
    <w:rsid w:val="007B3CD1"/>
    <w:rsid w:val="007B581F"/>
    <w:rsid w:val="007B5A3E"/>
    <w:rsid w:val="007B66D1"/>
    <w:rsid w:val="007B71A4"/>
    <w:rsid w:val="007B7752"/>
    <w:rsid w:val="007C0CE3"/>
    <w:rsid w:val="007C74CA"/>
    <w:rsid w:val="007D0FEE"/>
    <w:rsid w:val="007D477E"/>
    <w:rsid w:val="007D4C85"/>
    <w:rsid w:val="007D4ECB"/>
    <w:rsid w:val="007E0A08"/>
    <w:rsid w:val="007E2BE8"/>
    <w:rsid w:val="007E54D3"/>
    <w:rsid w:val="007F08DE"/>
    <w:rsid w:val="007F0EF1"/>
    <w:rsid w:val="007F4F2D"/>
    <w:rsid w:val="007F506A"/>
    <w:rsid w:val="00800A28"/>
    <w:rsid w:val="00801D12"/>
    <w:rsid w:val="0080271C"/>
    <w:rsid w:val="00802D5B"/>
    <w:rsid w:val="00802FA4"/>
    <w:rsid w:val="00803C53"/>
    <w:rsid w:val="00804CF8"/>
    <w:rsid w:val="00804ECA"/>
    <w:rsid w:val="00806BAD"/>
    <w:rsid w:val="00811283"/>
    <w:rsid w:val="00813457"/>
    <w:rsid w:val="00814730"/>
    <w:rsid w:val="008166EA"/>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D74"/>
    <w:rsid w:val="00843E48"/>
    <w:rsid w:val="008449D3"/>
    <w:rsid w:val="0084610C"/>
    <w:rsid w:val="00846D01"/>
    <w:rsid w:val="00847BD3"/>
    <w:rsid w:val="00851C59"/>
    <w:rsid w:val="00857D8D"/>
    <w:rsid w:val="00860A82"/>
    <w:rsid w:val="008630EA"/>
    <w:rsid w:val="0086440C"/>
    <w:rsid w:val="00866189"/>
    <w:rsid w:val="00866C38"/>
    <w:rsid w:val="00867B40"/>
    <w:rsid w:val="00871D19"/>
    <w:rsid w:val="00872B30"/>
    <w:rsid w:val="00875119"/>
    <w:rsid w:val="00875475"/>
    <w:rsid w:val="00875A0D"/>
    <w:rsid w:val="0087773B"/>
    <w:rsid w:val="00880EA9"/>
    <w:rsid w:val="00884028"/>
    <w:rsid w:val="00885E9F"/>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1B1"/>
    <w:rsid w:val="008F27D6"/>
    <w:rsid w:val="008F3FAD"/>
    <w:rsid w:val="008F402A"/>
    <w:rsid w:val="008F602B"/>
    <w:rsid w:val="008F7D5D"/>
    <w:rsid w:val="008F7E0A"/>
    <w:rsid w:val="00901AC9"/>
    <w:rsid w:val="009026BD"/>
    <w:rsid w:val="00903027"/>
    <w:rsid w:val="00903F2C"/>
    <w:rsid w:val="00904C76"/>
    <w:rsid w:val="009053FF"/>
    <w:rsid w:val="00905587"/>
    <w:rsid w:val="00905A46"/>
    <w:rsid w:val="00907954"/>
    <w:rsid w:val="00907B82"/>
    <w:rsid w:val="009101DE"/>
    <w:rsid w:val="00910EBD"/>
    <w:rsid w:val="009112CB"/>
    <w:rsid w:val="009114B8"/>
    <w:rsid w:val="0091156C"/>
    <w:rsid w:val="00911AB1"/>
    <w:rsid w:val="00912172"/>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77B47"/>
    <w:rsid w:val="0098134B"/>
    <w:rsid w:val="0098189F"/>
    <w:rsid w:val="00981A54"/>
    <w:rsid w:val="00984AD5"/>
    <w:rsid w:val="009856AA"/>
    <w:rsid w:val="00985CE5"/>
    <w:rsid w:val="00986ED2"/>
    <w:rsid w:val="00991266"/>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5FD0"/>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43DC"/>
    <w:rsid w:val="00A16ADA"/>
    <w:rsid w:val="00A20293"/>
    <w:rsid w:val="00A2050E"/>
    <w:rsid w:val="00A24AF6"/>
    <w:rsid w:val="00A27535"/>
    <w:rsid w:val="00A33B4C"/>
    <w:rsid w:val="00A34B54"/>
    <w:rsid w:val="00A34DA6"/>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4D13"/>
    <w:rsid w:val="00A55514"/>
    <w:rsid w:val="00A55BE7"/>
    <w:rsid w:val="00A575D6"/>
    <w:rsid w:val="00A57AE8"/>
    <w:rsid w:val="00A603D2"/>
    <w:rsid w:val="00A62EA0"/>
    <w:rsid w:val="00A63201"/>
    <w:rsid w:val="00A65BE1"/>
    <w:rsid w:val="00A676E1"/>
    <w:rsid w:val="00A713AE"/>
    <w:rsid w:val="00A7156D"/>
    <w:rsid w:val="00A722A5"/>
    <w:rsid w:val="00A73407"/>
    <w:rsid w:val="00A74928"/>
    <w:rsid w:val="00A77B64"/>
    <w:rsid w:val="00A80C24"/>
    <w:rsid w:val="00A814CD"/>
    <w:rsid w:val="00A81735"/>
    <w:rsid w:val="00A821A1"/>
    <w:rsid w:val="00A83332"/>
    <w:rsid w:val="00A85406"/>
    <w:rsid w:val="00A85709"/>
    <w:rsid w:val="00A869D4"/>
    <w:rsid w:val="00A9162C"/>
    <w:rsid w:val="00A91C10"/>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CE4"/>
    <w:rsid w:val="00AB5F26"/>
    <w:rsid w:val="00AB73DA"/>
    <w:rsid w:val="00AB75E3"/>
    <w:rsid w:val="00AC050B"/>
    <w:rsid w:val="00AC09F4"/>
    <w:rsid w:val="00AC0C1E"/>
    <w:rsid w:val="00AC30B2"/>
    <w:rsid w:val="00AC3987"/>
    <w:rsid w:val="00AC3B6F"/>
    <w:rsid w:val="00AC753A"/>
    <w:rsid w:val="00AC7996"/>
    <w:rsid w:val="00AD03E0"/>
    <w:rsid w:val="00AD0980"/>
    <w:rsid w:val="00AD1D0C"/>
    <w:rsid w:val="00AD4849"/>
    <w:rsid w:val="00AD4C74"/>
    <w:rsid w:val="00AD5132"/>
    <w:rsid w:val="00AD6080"/>
    <w:rsid w:val="00AE2482"/>
    <w:rsid w:val="00AF1357"/>
    <w:rsid w:val="00AF1809"/>
    <w:rsid w:val="00AF3DE9"/>
    <w:rsid w:val="00AF422A"/>
    <w:rsid w:val="00AF5BED"/>
    <w:rsid w:val="00B069E8"/>
    <w:rsid w:val="00B06B1C"/>
    <w:rsid w:val="00B11F50"/>
    <w:rsid w:val="00B13025"/>
    <w:rsid w:val="00B1576B"/>
    <w:rsid w:val="00B15EEB"/>
    <w:rsid w:val="00B16D54"/>
    <w:rsid w:val="00B22598"/>
    <w:rsid w:val="00B233F5"/>
    <w:rsid w:val="00B23EB6"/>
    <w:rsid w:val="00B27E77"/>
    <w:rsid w:val="00B37D02"/>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C403A"/>
    <w:rsid w:val="00BD1C68"/>
    <w:rsid w:val="00BD1D05"/>
    <w:rsid w:val="00BD20B0"/>
    <w:rsid w:val="00BD3F4F"/>
    <w:rsid w:val="00BD400A"/>
    <w:rsid w:val="00BD540A"/>
    <w:rsid w:val="00BE0230"/>
    <w:rsid w:val="00BE3162"/>
    <w:rsid w:val="00BE364F"/>
    <w:rsid w:val="00BE3705"/>
    <w:rsid w:val="00BE766B"/>
    <w:rsid w:val="00BF0CD1"/>
    <w:rsid w:val="00BF1A11"/>
    <w:rsid w:val="00BF2800"/>
    <w:rsid w:val="00BF3292"/>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537"/>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F10"/>
    <w:rsid w:val="00C8243A"/>
    <w:rsid w:val="00C844D0"/>
    <w:rsid w:val="00C84F3E"/>
    <w:rsid w:val="00C860B1"/>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147"/>
    <w:rsid w:val="00CB084E"/>
    <w:rsid w:val="00CB1844"/>
    <w:rsid w:val="00CB2527"/>
    <w:rsid w:val="00CB2C20"/>
    <w:rsid w:val="00CB4193"/>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6EEA"/>
    <w:rsid w:val="00CD7419"/>
    <w:rsid w:val="00CE058D"/>
    <w:rsid w:val="00CE311B"/>
    <w:rsid w:val="00CE4485"/>
    <w:rsid w:val="00CE4642"/>
    <w:rsid w:val="00CE5685"/>
    <w:rsid w:val="00CE5C56"/>
    <w:rsid w:val="00CE692B"/>
    <w:rsid w:val="00CE798E"/>
    <w:rsid w:val="00CF040E"/>
    <w:rsid w:val="00CF5F5C"/>
    <w:rsid w:val="00D0027F"/>
    <w:rsid w:val="00D018F2"/>
    <w:rsid w:val="00D0243B"/>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0776"/>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65C7"/>
    <w:rsid w:val="00DA664B"/>
    <w:rsid w:val="00DB0C5C"/>
    <w:rsid w:val="00DB0C8D"/>
    <w:rsid w:val="00DB33DC"/>
    <w:rsid w:val="00DB6890"/>
    <w:rsid w:val="00DB7157"/>
    <w:rsid w:val="00DB7E78"/>
    <w:rsid w:val="00DC0DE8"/>
    <w:rsid w:val="00DC1CC9"/>
    <w:rsid w:val="00DC1E5B"/>
    <w:rsid w:val="00DC2199"/>
    <w:rsid w:val="00DC27F9"/>
    <w:rsid w:val="00DC2A6D"/>
    <w:rsid w:val="00DC2AD5"/>
    <w:rsid w:val="00DC2E1E"/>
    <w:rsid w:val="00DC4BEB"/>
    <w:rsid w:val="00DC78B8"/>
    <w:rsid w:val="00DD0C32"/>
    <w:rsid w:val="00DE001F"/>
    <w:rsid w:val="00DE3B98"/>
    <w:rsid w:val="00DE51D6"/>
    <w:rsid w:val="00DE69AA"/>
    <w:rsid w:val="00DF3092"/>
    <w:rsid w:val="00DF51DD"/>
    <w:rsid w:val="00DF62BA"/>
    <w:rsid w:val="00DF66FF"/>
    <w:rsid w:val="00E0064F"/>
    <w:rsid w:val="00E0343F"/>
    <w:rsid w:val="00E06B23"/>
    <w:rsid w:val="00E07EFF"/>
    <w:rsid w:val="00E11A64"/>
    <w:rsid w:val="00E16C07"/>
    <w:rsid w:val="00E17BA8"/>
    <w:rsid w:val="00E20584"/>
    <w:rsid w:val="00E21C46"/>
    <w:rsid w:val="00E236FC"/>
    <w:rsid w:val="00E23F79"/>
    <w:rsid w:val="00E2484F"/>
    <w:rsid w:val="00E34563"/>
    <w:rsid w:val="00E3480F"/>
    <w:rsid w:val="00E35883"/>
    <w:rsid w:val="00E366FE"/>
    <w:rsid w:val="00E36A0A"/>
    <w:rsid w:val="00E4165F"/>
    <w:rsid w:val="00E43D72"/>
    <w:rsid w:val="00E44769"/>
    <w:rsid w:val="00E449F7"/>
    <w:rsid w:val="00E450A9"/>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4716"/>
    <w:rsid w:val="00EA4BB4"/>
    <w:rsid w:val="00EA4E11"/>
    <w:rsid w:val="00EA54DA"/>
    <w:rsid w:val="00EB095B"/>
    <w:rsid w:val="00EB2098"/>
    <w:rsid w:val="00EB428F"/>
    <w:rsid w:val="00EB68AD"/>
    <w:rsid w:val="00EB68E8"/>
    <w:rsid w:val="00EC23E6"/>
    <w:rsid w:val="00EC6961"/>
    <w:rsid w:val="00EC6EF5"/>
    <w:rsid w:val="00ED0293"/>
    <w:rsid w:val="00ED179D"/>
    <w:rsid w:val="00ED1A98"/>
    <w:rsid w:val="00ED2038"/>
    <w:rsid w:val="00ED41A0"/>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3F08"/>
    <w:rsid w:val="00F456F1"/>
    <w:rsid w:val="00F45B9C"/>
    <w:rsid w:val="00F46D12"/>
    <w:rsid w:val="00F511A0"/>
    <w:rsid w:val="00F51C33"/>
    <w:rsid w:val="00F5562F"/>
    <w:rsid w:val="00F560D6"/>
    <w:rsid w:val="00F57510"/>
    <w:rsid w:val="00F6235C"/>
    <w:rsid w:val="00F62518"/>
    <w:rsid w:val="00F65CC1"/>
    <w:rsid w:val="00F66DA7"/>
    <w:rsid w:val="00F67E59"/>
    <w:rsid w:val="00F7147A"/>
    <w:rsid w:val="00F7246E"/>
    <w:rsid w:val="00F72DAC"/>
    <w:rsid w:val="00F73935"/>
    <w:rsid w:val="00F7422A"/>
    <w:rsid w:val="00F74D4F"/>
    <w:rsid w:val="00F750FB"/>
    <w:rsid w:val="00F757E1"/>
    <w:rsid w:val="00F77502"/>
    <w:rsid w:val="00F77E06"/>
    <w:rsid w:val="00F80EC1"/>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4810"/>
    <w:rsid w:val="00FD72AA"/>
    <w:rsid w:val="00FE47B5"/>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03A"/>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36092B"/>
    <w:pPr>
      <w:ind w:left="566" w:hanging="283"/>
      <w:contextualSpacing/>
    </w:pPr>
  </w:style>
  <w:style w:type="paragraph" w:styleId="Saludo">
    <w:name w:val="Salutation"/>
    <w:basedOn w:val="Normal"/>
    <w:next w:val="Normal"/>
    <w:link w:val="SaludoCar"/>
    <w:uiPriority w:val="99"/>
    <w:unhideWhenUsed/>
    <w:rsid w:val="0036092B"/>
  </w:style>
  <w:style w:type="character" w:customStyle="1" w:styleId="SaludoCar">
    <w:name w:val="Saludo Car"/>
    <w:basedOn w:val="Fuentedeprrafopredeter"/>
    <w:link w:val="Saludo"/>
    <w:uiPriority w:val="99"/>
    <w:rsid w:val="0036092B"/>
  </w:style>
  <w:style w:type="paragraph" w:styleId="Continuarlista">
    <w:name w:val="List Continue"/>
    <w:basedOn w:val="Normal"/>
    <w:uiPriority w:val="99"/>
    <w:unhideWhenUsed/>
    <w:rsid w:val="0036092B"/>
    <w:pPr>
      <w:spacing w:after="120"/>
      <w:ind w:left="283"/>
      <w:contextualSpacing/>
    </w:pPr>
  </w:style>
  <w:style w:type="paragraph" w:styleId="Sangradetextonormal">
    <w:name w:val="Body Text Indent"/>
    <w:basedOn w:val="Normal"/>
    <w:link w:val="SangradetextonormalCar"/>
    <w:uiPriority w:val="99"/>
    <w:semiHidden/>
    <w:unhideWhenUsed/>
    <w:rsid w:val="0036092B"/>
    <w:pPr>
      <w:spacing w:after="120"/>
      <w:ind w:left="283"/>
    </w:pPr>
  </w:style>
  <w:style w:type="character" w:customStyle="1" w:styleId="SangradetextonormalCar">
    <w:name w:val="Sangría de texto normal Car"/>
    <w:basedOn w:val="Fuentedeprrafopredeter"/>
    <w:link w:val="Sangradetextonormal"/>
    <w:uiPriority w:val="99"/>
    <w:semiHidden/>
    <w:rsid w:val="0036092B"/>
  </w:style>
  <w:style w:type="paragraph" w:styleId="Textoindependienteprimerasangra2">
    <w:name w:val="Body Text First Indent 2"/>
    <w:basedOn w:val="Sangradetextonormal"/>
    <w:link w:val="Textoindependienteprimerasangra2Car"/>
    <w:uiPriority w:val="99"/>
    <w:unhideWhenUsed/>
    <w:rsid w:val="0036092B"/>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6092B"/>
  </w:style>
  <w:style w:type="table" w:customStyle="1" w:styleId="Tablaconcuadrcula3">
    <w:name w:val="Tabla con cuadrícula3"/>
    <w:basedOn w:val="Tablanormal"/>
    <w:next w:val="Tablaconcuadrcula"/>
    <w:uiPriority w:val="59"/>
    <w:rsid w:val="00493683"/>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313869729">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314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24_SAN_JUAN_TEPEUXILA.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10024</Words>
  <Characters>55134</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5</cp:revision>
  <cp:lastPrinted>2022-10-28T17:20:00Z</cp:lastPrinted>
  <dcterms:created xsi:type="dcterms:W3CDTF">2023-02-28T21:26:00Z</dcterms:created>
  <dcterms:modified xsi:type="dcterms:W3CDTF">2023-03-10T21:11:00Z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